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51" w:rsidRPr="002E5D51" w:rsidRDefault="002E5D51" w:rsidP="002E5D51">
      <w:pPr>
        <w:spacing w:line="240" w:lineRule="auto"/>
        <w:ind w:left="5103"/>
        <w:rPr>
          <w:b/>
          <w:sz w:val="24"/>
          <w:szCs w:val="24"/>
        </w:rPr>
      </w:pPr>
      <w:bookmarkStart w:id="0" w:name="_GoBack"/>
      <w:bookmarkEnd w:id="0"/>
      <w:r w:rsidRPr="002E5D51">
        <w:rPr>
          <w:b/>
          <w:sz w:val="24"/>
          <w:szCs w:val="24"/>
        </w:rPr>
        <w:t xml:space="preserve">Затверджено </w:t>
      </w:r>
    </w:p>
    <w:p w:rsidR="002E5D51" w:rsidRPr="002E5D51" w:rsidRDefault="002E5D51" w:rsidP="002E5D51">
      <w:pPr>
        <w:spacing w:line="240" w:lineRule="auto"/>
        <w:ind w:left="5103"/>
        <w:rPr>
          <w:b/>
          <w:sz w:val="24"/>
          <w:szCs w:val="24"/>
        </w:rPr>
      </w:pPr>
      <w:r w:rsidRPr="002E5D51">
        <w:rPr>
          <w:b/>
          <w:sz w:val="24"/>
          <w:szCs w:val="24"/>
        </w:rPr>
        <w:t>Наказом керівника апарату</w:t>
      </w:r>
    </w:p>
    <w:p w:rsidR="002E5D51" w:rsidRPr="002E5D51" w:rsidRDefault="002E5D51" w:rsidP="002E5D51">
      <w:pPr>
        <w:spacing w:line="240" w:lineRule="auto"/>
        <w:ind w:left="5103"/>
        <w:rPr>
          <w:b/>
          <w:sz w:val="24"/>
          <w:szCs w:val="24"/>
        </w:rPr>
      </w:pPr>
      <w:r w:rsidRPr="002E5D51">
        <w:rPr>
          <w:b/>
          <w:sz w:val="24"/>
          <w:szCs w:val="24"/>
        </w:rPr>
        <w:t>Зарічного районного суду м. Суми</w:t>
      </w:r>
    </w:p>
    <w:p w:rsidR="002E5D51" w:rsidRPr="002E5D51" w:rsidRDefault="002E5D51" w:rsidP="002E5D51">
      <w:pPr>
        <w:spacing w:line="240" w:lineRule="auto"/>
        <w:ind w:left="5103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2E5D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березня</w:t>
      </w:r>
      <w:r w:rsidRPr="002E5D51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2E5D51">
        <w:rPr>
          <w:b/>
          <w:sz w:val="24"/>
          <w:szCs w:val="24"/>
        </w:rPr>
        <w:t xml:space="preserve"> року №</w:t>
      </w:r>
      <w:r>
        <w:rPr>
          <w:b/>
          <w:sz w:val="24"/>
          <w:szCs w:val="24"/>
          <w:lang w:val="ru-RU"/>
        </w:rPr>
        <w:t>74</w:t>
      </w:r>
      <w:r w:rsidRPr="002E5D51">
        <w:rPr>
          <w:b/>
          <w:sz w:val="24"/>
          <w:szCs w:val="24"/>
          <w:lang w:val="ru-RU"/>
        </w:rPr>
        <w:t>-к</w:t>
      </w:r>
      <w:r>
        <w:rPr>
          <w:b/>
          <w:sz w:val="24"/>
          <w:szCs w:val="24"/>
          <w:lang w:val="ru-RU"/>
        </w:rPr>
        <w:t>/од</w:t>
      </w:r>
    </w:p>
    <w:p w:rsidR="002E5D51" w:rsidRDefault="002E5D51" w:rsidP="00F972A1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5D51" w:rsidRPr="001B21ED" w:rsidRDefault="002E5D51" w:rsidP="002E5D51">
      <w:pPr>
        <w:spacing w:line="240" w:lineRule="auto"/>
        <w:jc w:val="center"/>
        <w:rPr>
          <w:b/>
        </w:rPr>
      </w:pPr>
      <w:r w:rsidRPr="001B21ED">
        <w:rPr>
          <w:b/>
        </w:rPr>
        <w:t>УМОВИ</w:t>
      </w:r>
    </w:p>
    <w:p w:rsidR="002E5D51" w:rsidRPr="001B21ED" w:rsidRDefault="002E5D51" w:rsidP="002E5D51">
      <w:pPr>
        <w:spacing w:line="240" w:lineRule="auto"/>
        <w:jc w:val="center"/>
        <w:rPr>
          <w:b/>
        </w:rPr>
      </w:pPr>
      <w:r w:rsidRPr="001B21ED">
        <w:rPr>
          <w:b/>
        </w:rPr>
        <w:t>проведення конкурсу</w:t>
      </w:r>
    </w:p>
    <w:p w:rsidR="002E5D51" w:rsidRPr="001B21ED" w:rsidRDefault="002E5D51" w:rsidP="002E5D51">
      <w:pPr>
        <w:spacing w:line="240" w:lineRule="auto"/>
        <w:jc w:val="center"/>
        <w:rPr>
          <w:b/>
        </w:rPr>
      </w:pPr>
      <w:r w:rsidRPr="001B21ED">
        <w:rPr>
          <w:b/>
        </w:rPr>
        <w:t>на зайняття тимчасово вакантної посади державної служби категорії «В» –</w:t>
      </w:r>
    </w:p>
    <w:p w:rsidR="002E5D51" w:rsidRPr="001B21ED" w:rsidRDefault="002E5D51" w:rsidP="002E5D51">
      <w:pPr>
        <w:spacing w:line="240" w:lineRule="auto"/>
        <w:ind w:firstLine="567"/>
        <w:jc w:val="center"/>
        <w:rPr>
          <w:b/>
        </w:rPr>
      </w:pPr>
      <w:r w:rsidRPr="001B21ED">
        <w:rPr>
          <w:b/>
        </w:rPr>
        <w:t xml:space="preserve">судового </w:t>
      </w:r>
      <w:r>
        <w:rPr>
          <w:b/>
        </w:rPr>
        <w:t>розпорядника</w:t>
      </w:r>
      <w:r w:rsidRPr="001B21ED">
        <w:rPr>
          <w:b/>
        </w:rPr>
        <w:t xml:space="preserve"> Зарічного районного суду м. Суми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7530"/>
      </w:tblGrid>
      <w:tr w:rsidR="00E11350" w:rsidRPr="00A82FA1" w:rsidTr="002E5D51">
        <w:tc>
          <w:tcPr>
            <w:tcW w:w="10065" w:type="dxa"/>
            <w:gridSpan w:val="2"/>
            <w:vAlign w:val="center"/>
          </w:tcPr>
          <w:p w:rsidR="00E11350" w:rsidRPr="00A82FA1" w:rsidRDefault="00E11350" w:rsidP="00FE1784">
            <w:pPr>
              <w:pStyle w:val="a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FA1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2E5D51" w:rsidRPr="00A82FA1" w:rsidTr="002E5D51">
        <w:tc>
          <w:tcPr>
            <w:tcW w:w="2535" w:type="dxa"/>
          </w:tcPr>
          <w:p w:rsidR="002E5D51" w:rsidRPr="00664A6C" w:rsidRDefault="002E5D51" w:rsidP="002E5D5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64A6C">
              <w:rPr>
                <w:b/>
                <w:bCs/>
                <w:color w:val="000000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530" w:type="dxa"/>
          </w:tcPr>
          <w:p w:rsidR="002E5D51" w:rsidRPr="002E5D51" w:rsidRDefault="002E5D51" w:rsidP="002E5D51">
            <w:pPr>
              <w:pStyle w:val="Style6"/>
              <w:widowControl/>
              <w:tabs>
                <w:tab w:val="left" w:pos="285"/>
              </w:tabs>
              <w:spacing w:line="240" w:lineRule="auto"/>
              <w:ind w:left="285" w:firstLine="0"/>
              <w:jc w:val="both"/>
              <w:rPr>
                <w:rStyle w:val="FontStyle19"/>
                <w:sz w:val="24"/>
                <w:szCs w:val="24"/>
                <w:lang w:val="uk-UA" w:eastAsia="uk-UA"/>
              </w:rPr>
            </w:pPr>
            <w:r w:rsidRPr="002E5D51">
              <w:rPr>
                <w:rStyle w:val="FontStyle19"/>
                <w:sz w:val="24"/>
                <w:szCs w:val="24"/>
                <w:lang w:val="uk-UA" w:eastAsia="uk-UA"/>
              </w:rPr>
              <w:t>Судовий розпорядник: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</w:tabs>
              <w:spacing w:line="240" w:lineRule="auto"/>
              <w:ind w:left="175" w:hanging="175"/>
              <w:jc w:val="both"/>
              <w:rPr>
                <w:sz w:val="24"/>
                <w:szCs w:val="24"/>
              </w:rPr>
            </w:pPr>
            <w:r w:rsidRPr="002E5D51">
              <w:rPr>
                <w:spacing w:val="-7"/>
                <w:sz w:val="24"/>
                <w:szCs w:val="24"/>
              </w:rPr>
              <w:t>З</w:t>
            </w:r>
            <w:r w:rsidRPr="002E5D51">
              <w:rPr>
                <w:spacing w:val="1"/>
                <w:sz w:val="24"/>
                <w:szCs w:val="24"/>
              </w:rPr>
              <w:t xml:space="preserve">дійснює   перевірку   та   </w:t>
            </w:r>
            <w:r w:rsidR="0040541B" w:rsidRPr="002E5D51">
              <w:rPr>
                <w:spacing w:val="1"/>
                <w:sz w:val="24"/>
                <w:szCs w:val="24"/>
              </w:rPr>
              <w:t>забезпечує</w:t>
            </w:r>
            <w:r w:rsidRPr="002E5D51">
              <w:rPr>
                <w:spacing w:val="1"/>
                <w:sz w:val="24"/>
                <w:szCs w:val="24"/>
              </w:rPr>
              <w:t xml:space="preserve">   готовність   залів   судових </w:t>
            </w:r>
            <w:r w:rsidRPr="002E5D51">
              <w:rPr>
                <w:sz w:val="24"/>
                <w:szCs w:val="24"/>
              </w:rPr>
              <w:t>засідань (у необхідних випадках - приміщення, в якому планується проведення виїзного засідання) до слухання справи і доповідає про їх готовність головуючому;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  <w:tab w:val="left" w:pos="1310"/>
              </w:tabs>
              <w:spacing w:line="240" w:lineRule="auto"/>
              <w:ind w:left="175" w:hanging="175"/>
              <w:jc w:val="both"/>
              <w:rPr>
                <w:spacing w:val="2"/>
                <w:sz w:val="24"/>
                <w:szCs w:val="24"/>
              </w:rPr>
            </w:pPr>
            <w:r w:rsidRPr="002E5D51">
              <w:rPr>
                <w:spacing w:val="1"/>
                <w:sz w:val="24"/>
                <w:szCs w:val="24"/>
              </w:rPr>
              <w:t xml:space="preserve">Забезпечує безпечні умови роботи суддям та працівникам апарату </w:t>
            </w:r>
            <w:r w:rsidRPr="002E5D51">
              <w:rPr>
                <w:spacing w:val="2"/>
                <w:sz w:val="24"/>
                <w:szCs w:val="24"/>
              </w:rPr>
              <w:t>суду в залі судового засідання</w:t>
            </w:r>
            <w:r w:rsidRPr="002E5D51">
              <w:rPr>
                <w:spacing w:val="-1"/>
                <w:sz w:val="24"/>
                <w:szCs w:val="24"/>
              </w:rPr>
              <w:t>;</w:t>
            </w:r>
            <w:r w:rsidRPr="002E5D51">
              <w:rPr>
                <w:spacing w:val="2"/>
                <w:sz w:val="24"/>
                <w:szCs w:val="24"/>
              </w:rPr>
              <w:t xml:space="preserve"> 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</w:tabs>
              <w:spacing w:line="240" w:lineRule="auto"/>
              <w:ind w:left="175" w:hanging="175"/>
              <w:jc w:val="both"/>
              <w:rPr>
                <w:spacing w:val="-3"/>
                <w:sz w:val="24"/>
                <w:szCs w:val="24"/>
              </w:rPr>
            </w:pPr>
            <w:r w:rsidRPr="002E5D51">
              <w:rPr>
                <w:spacing w:val="5"/>
                <w:sz w:val="24"/>
                <w:szCs w:val="24"/>
              </w:rPr>
              <w:t xml:space="preserve">З урахуванням кількості місць та забезпечення порядку під час </w:t>
            </w:r>
            <w:r w:rsidRPr="002E5D51">
              <w:rPr>
                <w:spacing w:val="1"/>
                <w:sz w:val="24"/>
                <w:szCs w:val="24"/>
              </w:rPr>
              <w:t xml:space="preserve">судового засідання визначає можливу кількість осіб, що можуть бути </w:t>
            </w:r>
            <w:r w:rsidRPr="002E5D51">
              <w:rPr>
                <w:spacing w:val="2"/>
                <w:sz w:val="24"/>
                <w:szCs w:val="24"/>
              </w:rPr>
              <w:t xml:space="preserve">присутні в залі судового засідання, та визначає конкретні місця їх </w:t>
            </w:r>
            <w:r w:rsidRPr="002E5D51">
              <w:rPr>
                <w:spacing w:val="-3"/>
                <w:sz w:val="24"/>
                <w:szCs w:val="24"/>
              </w:rPr>
              <w:t>розміщення;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</w:tabs>
              <w:spacing w:line="240" w:lineRule="auto"/>
              <w:ind w:left="175" w:hanging="175"/>
              <w:jc w:val="both"/>
              <w:rPr>
                <w:spacing w:val="-3"/>
                <w:sz w:val="24"/>
                <w:szCs w:val="24"/>
              </w:rPr>
            </w:pPr>
            <w:r w:rsidRPr="002E5D51">
              <w:rPr>
                <w:spacing w:val="-3"/>
                <w:sz w:val="24"/>
                <w:szCs w:val="24"/>
              </w:rPr>
              <w:t>О</w:t>
            </w:r>
            <w:r w:rsidRPr="002E5D51">
              <w:rPr>
                <w:spacing w:val="7"/>
                <w:sz w:val="24"/>
                <w:szCs w:val="24"/>
              </w:rPr>
              <w:t xml:space="preserve">голошує про вхід і вихід суду та пропонує всім присутнім </w:t>
            </w:r>
            <w:r w:rsidRPr="002E5D51">
              <w:rPr>
                <w:spacing w:val="-6"/>
                <w:sz w:val="24"/>
                <w:szCs w:val="24"/>
              </w:rPr>
              <w:t xml:space="preserve">встати, </w:t>
            </w:r>
            <w:r w:rsidRPr="002E5D51">
              <w:rPr>
                <w:spacing w:val="8"/>
                <w:sz w:val="24"/>
                <w:szCs w:val="24"/>
              </w:rPr>
              <w:t xml:space="preserve">запрошує, за розпорядженням головуючого, до залу судового </w:t>
            </w:r>
            <w:r w:rsidRPr="002E5D51">
              <w:rPr>
                <w:spacing w:val="3"/>
                <w:sz w:val="24"/>
                <w:szCs w:val="24"/>
              </w:rPr>
              <w:t xml:space="preserve">засідання свідків, експертів, перекладачів та інших учасників судового </w:t>
            </w:r>
            <w:r w:rsidRPr="002E5D51">
              <w:rPr>
                <w:spacing w:val="-5"/>
                <w:sz w:val="24"/>
                <w:szCs w:val="24"/>
              </w:rPr>
              <w:t>процесу;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</w:tabs>
              <w:spacing w:line="240" w:lineRule="auto"/>
              <w:ind w:left="175" w:hanging="175"/>
              <w:jc w:val="both"/>
              <w:rPr>
                <w:sz w:val="24"/>
                <w:szCs w:val="24"/>
              </w:rPr>
            </w:pPr>
            <w:r w:rsidRPr="002E5D51">
              <w:rPr>
                <w:spacing w:val="1"/>
                <w:sz w:val="24"/>
                <w:szCs w:val="24"/>
              </w:rPr>
              <w:t xml:space="preserve">Забезпечує виконання учасниками судового процесу та особами, </w:t>
            </w:r>
            <w:r w:rsidRPr="002E5D51">
              <w:rPr>
                <w:sz w:val="24"/>
                <w:szCs w:val="24"/>
              </w:rPr>
              <w:t>які є в залі судового засідання, розпоряджень головуючого;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</w:tabs>
              <w:spacing w:line="240" w:lineRule="auto"/>
              <w:ind w:left="175" w:hanging="175"/>
              <w:jc w:val="both"/>
              <w:rPr>
                <w:sz w:val="24"/>
                <w:szCs w:val="24"/>
              </w:rPr>
            </w:pPr>
            <w:r w:rsidRPr="002E5D51">
              <w:rPr>
                <w:sz w:val="24"/>
                <w:szCs w:val="24"/>
              </w:rPr>
              <w:t>Виконує розпорядження головуючого про приведення до присяги, свідка, перекладача, експерта відповідно до законодавства;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</w:tabs>
              <w:spacing w:line="240" w:lineRule="auto"/>
              <w:ind w:left="175" w:hanging="175"/>
              <w:jc w:val="both"/>
              <w:rPr>
                <w:sz w:val="24"/>
                <w:szCs w:val="24"/>
              </w:rPr>
            </w:pPr>
            <w:r w:rsidRPr="002E5D51">
              <w:rPr>
                <w:spacing w:val="-1"/>
                <w:sz w:val="24"/>
                <w:szCs w:val="24"/>
              </w:rPr>
              <w:t xml:space="preserve">За вказівкою головуючого під час судового засідання приймає від </w:t>
            </w:r>
            <w:r w:rsidRPr="002E5D51">
              <w:rPr>
                <w:sz w:val="24"/>
                <w:szCs w:val="24"/>
              </w:rPr>
              <w:t>учасників процесу документи та інші матеріали і передає до суду;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</w:tabs>
              <w:spacing w:line="240" w:lineRule="auto"/>
              <w:ind w:left="175" w:hanging="175"/>
              <w:jc w:val="both"/>
              <w:rPr>
                <w:spacing w:val="-1"/>
                <w:sz w:val="24"/>
                <w:szCs w:val="24"/>
              </w:rPr>
            </w:pPr>
            <w:r w:rsidRPr="002E5D51">
              <w:rPr>
                <w:spacing w:val="3"/>
                <w:sz w:val="24"/>
                <w:szCs w:val="24"/>
              </w:rPr>
              <w:t xml:space="preserve">Вживає заходів щодо видалення, за розпорядженням </w:t>
            </w:r>
            <w:r w:rsidRPr="002E5D51">
              <w:rPr>
                <w:spacing w:val="7"/>
                <w:sz w:val="24"/>
                <w:szCs w:val="24"/>
              </w:rPr>
              <w:t xml:space="preserve">головуючого, із залу судового засідання осіб, які проявляють неповагу </w:t>
            </w:r>
            <w:r w:rsidRPr="002E5D51">
              <w:rPr>
                <w:iCs/>
                <w:spacing w:val="7"/>
                <w:sz w:val="24"/>
                <w:szCs w:val="24"/>
              </w:rPr>
              <w:t>до</w:t>
            </w:r>
            <w:r w:rsidRPr="002E5D51">
              <w:rPr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2E5D51">
              <w:rPr>
                <w:spacing w:val="-1"/>
                <w:sz w:val="24"/>
                <w:szCs w:val="24"/>
              </w:rPr>
              <w:t>суду або порушують громадський порядок;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</w:tabs>
              <w:spacing w:line="240" w:lineRule="auto"/>
              <w:ind w:left="175" w:hanging="175"/>
              <w:jc w:val="both"/>
              <w:rPr>
                <w:sz w:val="24"/>
                <w:szCs w:val="24"/>
              </w:rPr>
            </w:pPr>
            <w:r w:rsidRPr="002E5D51">
              <w:rPr>
                <w:spacing w:val="6"/>
                <w:sz w:val="24"/>
                <w:szCs w:val="24"/>
              </w:rPr>
              <w:t xml:space="preserve">Звертається до працівників правоохоронних органів з приводу </w:t>
            </w:r>
            <w:r w:rsidRPr="002E5D51">
              <w:rPr>
                <w:spacing w:val="4"/>
                <w:sz w:val="24"/>
                <w:szCs w:val="24"/>
              </w:rPr>
              <w:t xml:space="preserve">сприяння у підтриманні громадського порядку, затримання та притягнення </w:t>
            </w:r>
            <w:r w:rsidRPr="002E5D51">
              <w:rPr>
                <w:spacing w:val="3"/>
                <w:sz w:val="24"/>
                <w:szCs w:val="24"/>
              </w:rPr>
              <w:t xml:space="preserve">до адміністративної відповідальності осіб, які проявляють неповагу до суду </w:t>
            </w:r>
            <w:r w:rsidRPr="002E5D51">
              <w:rPr>
                <w:sz w:val="24"/>
                <w:szCs w:val="24"/>
              </w:rPr>
              <w:t>та порушують громадський порядок;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</w:tabs>
              <w:spacing w:line="240" w:lineRule="auto"/>
              <w:ind w:left="175" w:hanging="175"/>
              <w:jc w:val="both"/>
              <w:rPr>
                <w:spacing w:val="-1"/>
                <w:sz w:val="24"/>
                <w:szCs w:val="24"/>
              </w:rPr>
            </w:pPr>
            <w:r w:rsidRPr="002E5D51">
              <w:rPr>
                <w:spacing w:val="-1"/>
                <w:sz w:val="24"/>
                <w:szCs w:val="24"/>
              </w:rPr>
              <w:t xml:space="preserve">Забезпечує дотримання вимог процесуального законодавства </w:t>
            </w:r>
            <w:r w:rsidRPr="002E5D51">
              <w:rPr>
                <w:spacing w:val="3"/>
                <w:sz w:val="24"/>
                <w:szCs w:val="24"/>
              </w:rPr>
              <w:t xml:space="preserve">щодо виключення можливості спілкування допитаних судом свідків з тими, </w:t>
            </w:r>
            <w:r w:rsidRPr="002E5D51">
              <w:rPr>
                <w:spacing w:val="-1"/>
                <w:sz w:val="24"/>
                <w:szCs w:val="24"/>
              </w:rPr>
              <w:t>яких суд ще не допитав;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</w:tabs>
              <w:spacing w:line="240" w:lineRule="auto"/>
              <w:ind w:left="175" w:hanging="175"/>
              <w:jc w:val="both"/>
              <w:rPr>
                <w:sz w:val="24"/>
                <w:szCs w:val="24"/>
              </w:rPr>
            </w:pPr>
            <w:r w:rsidRPr="002E5D51">
              <w:rPr>
                <w:spacing w:val="-1"/>
                <w:sz w:val="24"/>
                <w:szCs w:val="24"/>
              </w:rPr>
              <w:t xml:space="preserve">Забезпечує виконання вимог процесуального законодавства щодо </w:t>
            </w:r>
            <w:r w:rsidRPr="002E5D51">
              <w:rPr>
                <w:spacing w:val="6"/>
                <w:sz w:val="24"/>
                <w:szCs w:val="24"/>
              </w:rPr>
              <w:t xml:space="preserve">проведення закритого судового засідання та вживає заходів до обмеження </w:t>
            </w:r>
            <w:r w:rsidRPr="002E5D51">
              <w:rPr>
                <w:sz w:val="24"/>
                <w:szCs w:val="24"/>
              </w:rPr>
              <w:t>входу до залу судового засідання сторонніх осіб;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</w:tabs>
              <w:spacing w:line="240" w:lineRule="auto"/>
              <w:ind w:left="175" w:hanging="175"/>
              <w:jc w:val="both"/>
              <w:rPr>
                <w:spacing w:val="-1"/>
                <w:sz w:val="24"/>
                <w:szCs w:val="24"/>
              </w:rPr>
            </w:pPr>
            <w:r w:rsidRPr="002E5D51">
              <w:rPr>
                <w:spacing w:val="-1"/>
                <w:sz w:val="24"/>
                <w:szCs w:val="24"/>
              </w:rPr>
              <w:t xml:space="preserve">Здійснює в разі необхідності взаємодію з працівниками правоохоронних органів </w:t>
            </w:r>
            <w:r w:rsidRPr="002E5D51">
              <w:rPr>
                <w:spacing w:val="1"/>
                <w:sz w:val="24"/>
                <w:szCs w:val="24"/>
              </w:rPr>
              <w:t xml:space="preserve">з питань спільних </w:t>
            </w:r>
            <w:r w:rsidRPr="002E5D51">
              <w:rPr>
                <w:spacing w:val="8"/>
                <w:sz w:val="24"/>
                <w:szCs w:val="24"/>
              </w:rPr>
              <w:t xml:space="preserve">дій щодо підтримання громадського порядку в приміщенні суду та в залі </w:t>
            </w:r>
            <w:r w:rsidRPr="002E5D51">
              <w:rPr>
                <w:spacing w:val="-1"/>
                <w:sz w:val="24"/>
                <w:szCs w:val="24"/>
              </w:rPr>
              <w:t>судового засідання;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  <w:tab w:val="left" w:pos="1411"/>
              </w:tabs>
              <w:spacing w:line="240" w:lineRule="auto"/>
              <w:ind w:left="175" w:hanging="175"/>
              <w:jc w:val="both"/>
              <w:rPr>
                <w:spacing w:val="-3"/>
                <w:sz w:val="24"/>
                <w:szCs w:val="24"/>
              </w:rPr>
            </w:pPr>
            <w:r w:rsidRPr="002E5D51">
              <w:rPr>
                <w:spacing w:val="5"/>
                <w:sz w:val="24"/>
                <w:szCs w:val="24"/>
              </w:rPr>
              <w:t xml:space="preserve">Вживає заходів безпеки щодо недопущення виведення з ладу </w:t>
            </w:r>
            <w:r w:rsidRPr="002E5D51">
              <w:rPr>
                <w:spacing w:val="6"/>
                <w:sz w:val="24"/>
                <w:szCs w:val="24"/>
              </w:rPr>
              <w:t xml:space="preserve">засобів фіксування судового процесу особами, присутніми в залі судового </w:t>
            </w:r>
            <w:r w:rsidRPr="002E5D51">
              <w:rPr>
                <w:spacing w:val="-3"/>
                <w:sz w:val="24"/>
                <w:szCs w:val="24"/>
              </w:rPr>
              <w:t>засідання;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  <w:tab w:val="left" w:pos="1411"/>
              </w:tabs>
              <w:spacing w:line="240" w:lineRule="auto"/>
              <w:ind w:left="175" w:hanging="175"/>
              <w:jc w:val="both"/>
              <w:rPr>
                <w:sz w:val="24"/>
                <w:szCs w:val="24"/>
              </w:rPr>
            </w:pPr>
            <w:r w:rsidRPr="002E5D51">
              <w:rPr>
                <w:spacing w:val="7"/>
                <w:sz w:val="24"/>
                <w:szCs w:val="24"/>
              </w:rPr>
              <w:t xml:space="preserve">Для забезпечення невідкладного розгляду справи з питань, що виникли в процесі її слухання, за розпорядженням головуючого здійснює </w:t>
            </w:r>
            <w:r w:rsidRPr="002E5D51">
              <w:rPr>
                <w:spacing w:val="11"/>
                <w:sz w:val="24"/>
                <w:szCs w:val="24"/>
              </w:rPr>
              <w:t xml:space="preserve">термінову доставку в установи та організації, а також фізичним особам </w:t>
            </w:r>
            <w:r w:rsidRPr="002E5D51">
              <w:rPr>
                <w:sz w:val="24"/>
                <w:szCs w:val="24"/>
              </w:rPr>
              <w:t>листів, викликів, інших документів;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  <w:tab w:val="left" w:pos="1411"/>
              </w:tabs>
              <w:spacing w:line="240" w:lineRule="auto"/>
              <w:ind w:left="175" w:hanging="175"/>
              <w:jc w:val="both"/>
              <w:rPr>
                <w:sz w:val="24"/>
                <w:szCs w:val="24"/>
              </w:rPr>
            </w:pPr>
            <w:r w:rsidRPr="002E5D51">
              <w:rPr>
                <w:spacing w:val="-1"/>
                <w:sz w:val="24"/>
                <w:szCs w:val="24"/>
              </w:rPr>
              <w:lastRenderedPageBreak/>
              <w:t xml:space="preserve">При виникненні надзвичайних обставин (пожежа, виявлення </w:t>
            </w:r>
            <w:r w:rsidRPr="002E5D51">
              <w:rPr>
                <w:spacing w:val="1"/>
                <w:sz w:val="24"/>
                <w:szCs w:val="24"/>
              </w:rPr>
              <w:t xml:space="preserve">вибухонебезпечних предметів, затоплення тощо) повідомляє керівництво суду </w:t>
            </w:r>
            <w:r w:rsidRPr="002E5D51">
              <w:rPr>
                <w:sz w:val="24"/>
                <w:szCs w:val="24"/>
              </w:rPr>
              <w:t>та організовує виклик спеціальних служб;</w:t>
            </w:r>
          </w:p>
          <w:p w:rsidR="002E5D51" w:rsidRPr="002E5D51" w:rsidRDefault="002E5D51" w:rsidP="002E5D51">
            <w:pPr>
              <w:pStyle w:val="Style10"/>
              <w:widowControl/>
              <w:numPr>
                <w:ilvl w:val="0"/>
                <w:numId w:val="28"/>
              </w:numPr>
              <w:tabs>
                <w:tab w:val="left" w:pos="175"/>
              </w:tabs>
              <w:ind w:left="175" w:hanging="175"/>
              <w:jc w:val="both"/>
              <w:rPr>
                <w:rStyle w:val="FontStyle19"/>
                <w:sz w:val="24"/>
                <w:szCs w:val="24"/>
                <w:lang w:val="uk-UA"/>
              </w:rPr>
            </w:pPr>
            <w:r w:rsidRPr="002E5D51">
              <w:rPr>
                <w:lang w:val="uk-UA"/>
              </w:rPr>
              <w:t xml:space="preserve">Надає допомогу архіваріусам в підготовці справ до знищення; 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  <w:tab w:val="left" w:pos="1620"/>
              </w:tabs>
              <w:spacing w:line="240" w:lineRule="auto"/>
              <w:ind w:left="175" w:hanging="175"/>
              <w:jc w:val="both"/>
              <w:rPr>
                <w:sz w:val="24"/>
                <w:szCs w:val="24"/>
              </w:rPr>
            </w:pPr>
            <w:r w:rsidRPr="002E5D51">
              <w:rPr>
                <w:rStyle w:val="FontStyle19"/>
                <w:sz w:val="24"/>
                <w:szCs w:val="24"/>
              </w:rPr>
              <w:t xml:space="preserve">Відповідно до наданих прав </w:t>
            </w:r>
            <w:r w:rsidRPr="002E5D51">
              <w:rPr>
                <w:sz w:val="24"/>
                <w:szCs w:val="24"/>
              </w:rPr>
              <w:t xml:space="preserve">доступу до автоматизованої системи документообігу </w:t>
            </w:r>
            <w:r w:rsidRPr="002E5D51">
              <w:rPr>
                <w:rStyle w:val="FontStyle19"/>
                <w:sz w:val="24"/>
                <w:szCs w:val="24"/>
              </w:rPr>
              <w:t xml:space="preserve">виконує вимоги </w:t>
            </w:r>
            <w:r w:rsidRPr="002E5D51">
              <w:rPr>
                <w:sz w:val="24"/>
                <w:szCs w:val="24"/>
              </w:rPr>
              <w:t>Положення про автоматизовану систему документообігу суду, затвердженого Рішенням Ради суддів України №30 від 26 листопада 2010 року;</w:t>
            </w:r>
          </w:p>
          <w:p w:rsidR="002E5D51" w:rsidRPr="002E5D51" w:rsidRDefault="002E5D51" w:rsidP="002E5D51">
            <w:pPr>
              <w:pStyle w:val="Style10"/>
              <w:widowControl/>
              <w:numPr>
                <w:ilvl w:val="0"/>
                <w:numId w:val="28"/>
              </w:numPr>
              <w:tabs>
                <w:tab w:val="left" w:pos="175"/>
              </w:tabs>
              <w:ind w:left="175" w:hanging="175"/>
              <w:jc w:val="both"/>
              <w:rPr>
                <w:rStyle w:val="FontStyle19"/>
                <w:sz w:val="24"/>
                <w:szCs w:val="24"/>
                <w:lang w:val="uk-UA"/>
              </w:rPr>
            </w:pPr>
            <w:r w:rsidRPr="002E5D51">
              <w:rPr>
                <w:rStyle w:val="FontStyle19"/>
                <w:sz w:val="24"/>
                <w:szCs w:val="24"/>
                <w:lang w:val="uk-UA" w:eastAsia="uk-UA"/>
              </w:rPr>
              <w:t>Забезпечує проведення відео конференції та здійснює ведення відповідного наряду;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  <w:tab w:val="left" w:pos="1411"/>
              </w:tabs>
              <w:spacing w:line="240" w:lineRule="auto"/>
              <w:ind w:left="175" w:hanging="175"/>
              <w:jc w:val="both"/>
              <w:rPr>
                <w:rStyle w:val="FontStyle19"/>
                <w:sz w:val="24"/>
                <w:szCs w:val="24"/>
              </w:rPr>
            </w:pPr>
            <w:r w:rsidRPr="002E5D51">
              <w:rPr>
                <w:rStyle w:val="FontStyle19"/>
                <w:sz w:val="24"/>
                <w:szCs w:val="24"/>
                <w:lang w:eastAsia="uk-UA"/>
              </w:rPr>
              <w:t>В разі відсутності провідного спеціаліста із забезпечення автоматизованого документообігу та судової статистики канцелярії зі справ про адміністративні правопорушення виконує його обов’язки.</w:t>
            </w:r>
          </w:p>
          <w:p w:rsidR="002E5D51" w:rsidRPr="002E5D51" w:rsidRDefault="002E5D51" w:rsidP="002E5D5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75"/>
                <w:tab w:val="left" w:pos="1411"/>
              </w:tabs>
              <w:spacing w:line="240" w:lineRule="auto"/>
              <w:ind w:left="175" w:hanging="175"/>
              <w:jc w:val="both"/>
              <w:rPr>
                <w:sz w:val="24"/>
                <w:szCs w:val="24"/>
              </w:rPr>
            </w:pPr>
            <w:r w:rsidRPr="002E5D51">
              <w:rPr>
                <w:spacing w:val="5"/>
                <w:sz w:val="24"/>
                <w:szCs w:val="24"/>
              </w:rPr>
              <w:t xml:space="preserve">Виконує інші розпорядження головуючого по справі судді, голови </w:t>
            </w:r>
            <w:r w:rsidRPr="002E5D51">
              <w:rPr>
                <w:spacing w:val="3"/>
                <w:sz w:val="24"/>
                <w:szCs w:val="24"/>
              </w:rPr>
              <w:t xml:space="preserve">суду та </w:t>
            </w:r>
            <w:r w:rsidRPr="002E5D51">
              <w:rPr>
                <w:spacing w:val="5"/>
                <w:sz w:val="24"/>
                <w:szCs w:val="24"/>
              </w:rPr>
              <w:t>керівника апарату суду.</w:t>
            </w:r>
          </w:p>
        </w:tc>
      </w:tr>
      <w:tr w:rsidR="00E11350" w:rsidRPr="00A82FA1" w:rsidTr="002E5D51">
        <w:tc>
          <w:tcPr>
            <w:tcW w:w="2535" w:type="dxa"/>
          </w:tcPr>
          <w:p w:rsidR="00E11350" w:rsidRPr="00664A6C" w:rsidRDefault="00E11350" w:rsidP="00664A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64A6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7530" w:type="dxa"/>
          </w:tcPr>
          <w:p w:rsidR="00E11350" w:rsidRPr="001C37A7" w:rsidRDefault="007A3301" w:rsidP="002E5D51">
            <w:pPr>
              <w:numPr>
                <w:ilvl w:val="0"/>
                <w:numId w:val="25"/>
              </w:numPr>
              <w:spacing w:line="240" w:lineRule="auto"/>
              <w:ind w:firstLine="57"/>
              <w:jc w:val="both"/>
              <w:rPr>
                <w:sz w:val="24"/>
                <w:szCs w:val="24"/>
              </w:rPr>
            </w:pPr>
            <w:r w:rsidRPr="00160BD6">
              <w:rPr>
                <w:sz w:val="24"/>
                <w:szCs w:val="24"/>
              </w:rPr>
              <w:t>посадовий оклад –</w:t>
            </w:r>
            <w:r w:rsidR="00735E07">
              <w:rPr>
                <w:sz w:val="24"/>
                <w:szCs w:val="24"/>
              </w:rPr>
              <w:t xml:space="preserve"> </w:t>
            </w:r>
            <w:r w:rsidR="002E5D51">
              <w:rPr>
                <w:sz w:val="24"/>
                <w:szCs w:val="24"/>
              </w:rPr>
              <w:t>4204</w:t>
            </w:r>
            <w:r w:rsidR="00735E07" w:rsidRPr="00B76E89">
              <w:rPr>
                <w:sz w:val="24"/>
                <w:szCs w:val="24"/>
              </w:rPr>
              <w:t xml:space="preserve"> </w:t>
            </w:r>
            <w:r w:rsidR="00E11350" w:rsidRPr="00735E07">
              <w:rPr>
                <w:sz w:val="24"/>
                <w:szCs w:val="24"/>
              </w:rPr>
              <w:t>грн.</w:t>
            </w:r>
            <w:r w:rsidR="00E11350" w:rsidRPr="00160BD6">
              <w:rPr>
                <w:sz w:val="24"/>
                <w:szCs w:val="24"/>
              </w:rPr>
              <w:t xml:space="preserve"> та інші складові оплати праці державног</w:t>
            </w:r>
            <w:r w:rsidR="00DD0C3E" w:rsidRPr="00160BD6">
              <w:rPr>
                <w:sz w:val="24"/>
                <w:szCs w:val="24"/>
              </w:rPr>
              <w:t>о службовця відповідно до статей</w:t>
            </w:r>
            <w:r w:rsidR="00E11350" w:rsidRPr="00160BD6">
              <w:rPr>
                <w:sz w:val="24"/>
                <w:szCs w:val="24"/>
              </w:rPr>
              <w:t xml:space="preserve"> 50</w:t>
            </w:r>
            <w:r w:rsidR="00DD0C3E" w:rsidRPr="00160BD6">
              <w:rPr>
                <w:sz w:val="24"/>
                <w:szCs w:val="24"/>
              </w:rPr>
              <w:t>, 52</w:t>
            </w:r>
            <w:r w:rsidR="00E11350" w:rsidRPr="00160BD6">
              <w:rPr>
                <w:sz w:val="24"/>
                <w:szCs w:val="24"/>
              </w:rPr>
              <w:t xml:space="preserve"> Закону України «Про державну службу» </w:t>
            </w:r>
          </w:p>
        </w:tc>
      </w:tr>
      <w:tr w:rsidR="00B76E89" w:rsidRPr="00A82FA1" w:rsidTr="002E5D51">
        <w:tc>
          <w:tcPr>
            <w:tcW w:w="2535" w:type="dxa"/>
            <w:vAlign w:val="center"/>
          </w:tcPr>
          <w:p w:rsidR="00B76E89" w:rsidRPr="00664A6C" w:rsidRDefault="00B76E89" w:rsidP="00FE1784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64A6C">
              <w:rPr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530" w:type="dxa"/>
          </w:tcPr>
          <w:p w:rsidR="00B76E89" w:rsidRPr="00A82FA1" w:rsidRDefault="002E5D51" w:rsidP="00822DE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B76E89" w:rsidRPr="00A82FA1" w:rsidTr="002E5D51">
        <w:tc>
          <w:tcPr>
            <w:tcW w:w="2535" w:type="dxa"/>
          </w:tcPr>
          <w:p w:rsidR="00B76E89" w:rsidRPr="00664A6C" w:rsidRDefault="00B76E89" w:rsidP="008D4754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64A6C">
              <w:rPr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530" w:type="dxa"/>
          </w:tcPr>
          <w:p w:rsidR="00B76E89" w:rsidRPr="00BD542B" w:rsidRDefault="00B76E89" w:rsidP="003936A0">
            <w:pPr>
              <w:spacing w:line="240" w:lineRule="auto"/>
              <w:ind w:left="51" w:right="145"/>
              <w:jc w:val="both"/>
              <w:rPr>
                <w:sz w:val="24"/>
              </w:rPr>
            </w:pPr>
            <w:r w:rsidRPr="00BD542B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</w:t>
            </w:r>
            <w:r>
              <w:rPr>
                <w:sz w:val="24"/>
              </w:rPr>
              <w:t> </w:t>
            </w:r>
            <w:r w:rsidRPr="00BD542B">
              <w:rPr>
                <w:sz w:val="24"/>
              </w:rPr>
              <w:t>246</w:t>
            </w:r>
            <w:r>
              <w:rPr>
                <w:sz w:val="24"/>
              </w:rPr>
              <w:t xml:space="preserve"> </w:t>
            </w:r>
            <w:r w:rsidRPr="00BD542B">
              <w:rPr>
                <w:sz w:val="24"/>
              </w:rPr>
              <w:t>(зі змінами) (далі – Порядок);</w:t>
            </w:r>
          </w:p>
          <w:p w:rsidR="00B76E89" w:rsidRPr="00BD542B" w:rsidRDefault="00B76E89" w:rsidP="003936A0">
            <w:pPr>
              <w:spacing w:line="240" w:lineRule="auto"/>
              <w:ind w:left="51" w:right="145"/>
              <w:jc w:val="both"/>
              <w:rPr>
                <w:sz w:val="24"/>
              </w:rPr>
            </w:pPr>
            <w:r w:rsidRPr="00BD542B">
              <w:rPr>
                <w:sz w:val="24"/>
              </w:rPr>
              <w:t>2) резюме за формою згідно з додатком 2</w:t>
            </w:r>
            <w:r w:rsidRPr="00BD542B">
              <w:rPr>
                <w:sz w:val="24"/>
                <w:vertAlign w:val="superscript"/>
              </w:rPr>
              <w:t xml:space="preserve">1 </w:t>
            </w:r>
            <w:r w:rsidRPr="00BD542B">
              <w:rPr>
                <w:sz w:val="24"/>
              </w:rPr>
              <w:t>до Порядку, в якому обов’язково зазначається така інформація:</w:t>
            </w:r>
          </w:p>
          <w:p w:rsidR="00B76E89" w:rsidRPr="00BD542B" w:rsidRDefault="00B76E89" w:rsidP="003936A0">
            <w:pPr>
              <w:spacing w:line="240" w:lineRule="auto"/>
              <w:ind w:left="51" w:right="145"/>
              <w:jc w:val="both"/>
              <w:rPr>
                <w:sz w:val="24"/>
              </w:rPr>
            </w:pPr>
            <w:r w:rsidRPr="00BD542B">
              <w:rPr>
                <w:sz w:val="24"/>
              </w:rPr>
              <w:t>прізвище, ім’я, по батькові кандидата;</w:t>
            </w:r>
          </w:p>
          <w:p w:rsidR="00B76E89" w:rsidRPr="00BD542B" w:rsidRDefault="00B76E89" w:rsidP="003936A0">
            <w:pPr>
              <w:spacing w:line="240" w:lineRule="auto"/>
              <w:ind w:left="51" w:right="145"/>
              <w:jc w:val="both"/>
              <w:rPr>
                <w:sz w:val="24"/>
              </w:rPr>
            </w:pPr>
            <w:r w:rsidRPr="00BD542B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B76E89" w:rsidRPr="00BD542B" w:rsidRDefault="00B76E89" w:rsidP="003936A0">
            <w:pPr>
              <w:spacing w:line="240" w:lineRule="auto"/>
              <w:ind w:left="51" w:right="145"/>
              <w:jc w:val="both"/>
              <w:rPr>
                <w:sz w:val="24"/>
              </w:rPr>
            </w:pPr>
            <w:r w:rsidRPr="00BD542B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B76E89" w:rsidRPr="00BD542B" w:rsidRDefault="00B76E89" w:rsidP="003936A0">
            <w:pPr>
              <w:spacing w:line="240" w:lineRule="auto"/>
              <w:ind w:left="51" w:right="145"/>
              <w:jc w:val="both"/>
              <w:rPr>
                <w:sz w:val="24"/>
              </w:rPr>
            </w:pPr>
            <w:r w:rsidRPr="00BD542B">
              <w:rPr>
                <w:sz w:val="24"/>
              </w:rPr>
              <w:t>підтвердження рівня вільного володіння державною мовою;</w:t>
            </w:r>
          </w:p>
          <w:p w:rsidR="00B76E89" w:rsidRPr="00BD542B" w:rsidRDefault="00B76E89" w:rsidP="003936A0">
            <w:pPr>
              <w:spacing w:line="240" w:lineRule="auto"/>
              <w:ind w:left="51" w:right="145"/>
              <w:jc w:val="both"/>
              <w:rPr>
                <w:sz w:val="24"/>
              </w:rPr>
            </w:pPr>
            <w:r w:rsidRPr="00BD542B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76E89" w:rsidRPr="00BD542B" w:rsidRDefault="00B76E89" w:rsidP="003936A0">
            <w:pPr>
              <w:spacing w:line="240" w:lineRule="auto"/>
              <w:ind w:left="51" w:right="145"/>
              <w:jc w:val="both"/>
              <w:rPr>
                <w:sz w:val="24"/>
              </w:rPr>
            </w:pPr>
            <w:r w:rsidRPr="00BD542B">
              <w:rPr>
                <w:sz w:val="24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 w:val="24"/>
              </w:rPr>
              <w:t>.</w:t>
            </w:r>
          </w:p>
          <w:p w:rsidR="00B76E89" w:rsidRPr="002E5D51" w:rsidRDefault="00B76E89" w:rsidP="00800EC5">
            <w:pPr>
              <w:spacing w:line="240" w:lineRule="auto"/>
              <w:ind w:left="51" w:right="145"/>
              <w:jc w:val="both"/>
              <w:rPr>
                <w:b/>
                <w:i/>
                <w:sz w:val="24"/>
              </w:rPr>
            </w:pPr>
            <w:r w:rsidRPr="002E5D51">
              <w:rPr>
                <w:b/>
                <w:i/>
                <w:sz w:val="24"/>
              </w:rPr>
              <w:t>Інформація подається через Єдиний портал вакансій державної служби НАДС до 1</w:t>
            </w:r>
            <w:r w:rsidR="00800EC5">
              <w:rPr>
                <w:b/>
                <w:i/>
                <w:sz w:val="24"/>
              </w:rPr>
              <w:t>5</w:t>
            </w:r>
            <w:r w:rsidRPr="002E5D51">
              <w:rPr>
                <w:b/>
                <w:i/>
                <w:sz w:val="24"/>
              </w:rPr>
              <w:t xml:space="preserve"> год. 00 хв. </w:t>
            </w:r>
            <w:r w:rsidR="002E5D51" w:rsidRPr="002E5D51">
              <w:rPr>
                <w:b/>
                <w:i/>
                <w:sz w:val="24"/>
              </w:rPr>
              <w:t>03</w:t>
            </w:r>
            <w:r w:rsidRPr="002E5D51">
              <w:rPr>
                <w:b/>
                <w:i/>
                <w:sz w:val="24"/>
              </w:rPr>
              <w:t xml:space="preserve"> </w:t>
            </w:r>
            <w:r w:rsidR="002E5D51" w:rsidRPr="002E5D51">
              <w:rPr>
                <w:b/>
                <w:i/>
                <w:sz w:val="24"/>
              </w:rPr>
              <w:t>квітня</w:t>
            </w:r>
            <w:r w:rsidRPr="002E5D51">
              <w:rPr>
                <w:b/>
                <w:i/>
                <w:sz w:val="24"/>
              </w:rPr>
              <w:t xml:space="preserve"> 2020 року</w:t>
            </w:r>
            <w:r w:rsidRPr="002E5D5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76E89" w:rsidRPr="00A82FA1" w:rsidTr="002E5D51">
        <w:tc>
          <w:tcPr>
            <w:tcW w:w="2535" w:type="dxa"/>
          </w:tcPr>
          <w:p w:rsidR="00B76E89" w:rsidRPr="00664A6C" w:rsidRDefault="00B76E89" w:rsidP="008D4754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530" w:type="dxa"/>
          </w:tcPr>
          <w:p w:rsidR="00B76E89" w:rsidRDefault="00B76E89" w:rsidP="003936A0">
            <w:pPr>
              <w:spacing w:line="240" w:lineRule="auto"/>
              <w:ind w:right="1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B76E89" w:rsidRPr="003936A0" w:rsidRDefault="00B76E89" w:rsidP="003936A0">
            <w:pPr>
              <w:spacing w:line="240" w:lineRule="auto"/>
              <w:ind w:right="1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BD542B">
              <w:rPr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B76E89" w:rsidRPr="00A82FA1" w:rsidTr="002E5D51">
        <w:trPr>
          <w:trHeight w:val="1395"/>
        </w:trPr>
        <w:tc>
          <w:tcPr>
            <w:tcW w:w="2535" w:type="dxa"/>
            <w:vAlign w:val="center"/>
          </w:tcPr>
          <w:p w:rsidR="00B76E89" w:rsidRPr="00650C6E" w:rsidRDefault="00B76E89" w:rsidP="00CD6DF9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50C6E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Місце, час і дата початку проведення </w:t>
            </w:r>
            <w:r w:rsidR="00CD6DF9">
              <w:rPr>
                <w:b/>
                <w:color w:val="000000"/>
                <w:sz w:val="24"/>
                <w:szCs w:val="24"/>
                <w:shd w:val="clear" w:color="auto" w:fill="FFFFFF"/>
              </w:rPr>
              <w:t>оцінювання кандидатів</w:t>
            </w:r>
          </w:p>
        </w:tc>
        <w:tc>
          <w:tcPr>
            <w:tcW w:w="7530" w:type="dxa"/>
          </w:tcPr>
          <w:p w:rsidR="00B76E89" w:rsidRPr="00B76E89" w:rsidRDefault="00B76E89" w:rsidP="008D4754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E">
              <w:rPr>
                <w:rFonts w:ascii="Times New Roman" w:hAnsi="Times New Roman" w:cs="Times New Roman"/>
                <w:sz w:val="24"/>
                <w:szCs w:val="24"/>
              </w:rPr>
              <w:t>м. Суми, в</w:t>
            </w:r>
            <w:r w:rsidRPr="00B76E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E5D51">
              <w:rPr>
                <w:rFonts w:ascii="Times New Roman" w:hAnsi="Times New Roman" w:cs="Times New Roman"/>
                <w:sz w:val="24"/>
                <w:szCs w:val="24"/>
              </w:rPr>
              <w:t>Академічна, 13</w:t>
            </w:r>
          </w:p>
          <w:p w:rsidR="00B76E89" w:rsidRPr="002E5D51" w:rsidRDefault="00B76E89" w:rsidP="008D4754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="002E5D51" w:rsidRPr="002E5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2E5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год. 00 хв., </w:t>
            </w:r>
            <w:r w:rsidR="002E5D51" w:rsidRPr="002E5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Pr="002E5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E5D51" w:rsidRPr="002E5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квітня</w:t>
            </w:r>
            <w:r w:rsidRPr="002E5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2020 року</w:t>
            </w:r>
          </w:p>
          <w:p w:rsidR="00B76E89" w:rsidRPr="00F4333E" w:rsidRDefault="00B76E89" w:rsidP="008D4754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8C" w:rsidRPr="00A82FA1" w:rsidTr="002E5D51">
        <w:trPr>
          <w:trHeight w:val="1395"/>
        </w:trPr>
        <w:tc>
          <w:tcPr>
            <w:tcW w:w="2535" w:type="dxa"/>
            <w:vAlign w:val="center"/>
          </w:tcPr>
          <w:p w:rsidR="00380F8C" w:rsidRPr="00664A6C" w:rsidRDefault="00380F8C" w:rsidP="00380F8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64A6C">
              <w:rPr>
                <w:b/>
                <w:bCs/>
                <w:color w:val="000000"/>
                <w:sz w:val="24"/>
                <w:szCs w:val="24"/>
              </w:rPr>
              <w:t>Прізвище, ім</w:t>
            </w:r>
            <w:r w:rsidRPr="00664A6C">
              <w:rPr>
                <w:b/>
                <w:bCs/>
                <w:sz w:val="24"/>
                <w:szCs w:val="24"/>
              </w:rPr>
              <w:t>’</w:t>
            </w:r>
            <w:r w:rsidRPr="00664A6C">
              <w:rPr>
                <w:b/>
                <w:bCs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530" w:type="dxa"/>
          </w:tcPr>
          <w:p w:rsidR="00380F8C" w:rsidRPr="00380F8C" w:rsidRDefault="00380F8C" w:rsidP="00380F8C">
            <w:pPr>
              <w:spacing w:line="240" w:lineRule="auto"/>
              <w:rPr>
                <w:sz w:val="24"/>
                <w:szCs w:val="24"/>
              </w:rPr>
            </w:pPr>
            <w:r w:rsidRPr="00380F8C">
              <w:rPr>
                <w:sz w:val="24"/>
                <w:szCs w:val="24"/>
              </w:rPr>
              <w:t>Токар Марина Вікторівна, тел. (0542) 60-07-94</w:t>
            </w:r>
          </w:p>
          <w:p w:rsidR="00380F8C" w:rsidRPr="00380F8C" w:rsidRDefault="00380F8C" w:rsidP="00380F8C">
            <w:pPr>
              <w:spacing w:line="240" w:lineRule="auto"/>
              <w:rPr>
                <w:sz w:val="24"/>
                <w:szCs w:val="24"/>
              </w:rPr>
            </w:pPr>
            <w:hyperlink r:id="rId7" w:history="1">
              <w:r w:rsidRPr="00380F8C">
                <w:rPr>
                  <w:rStyle w:val="ab"/>
                  <w:sz w:val="24"/>
                  <w:szCs w:val="24"/>
                </w:rPr>
                <w:t>kadri@zr.su.court.gov.ua</w:t>
              </w:r>
            </w:hyperlink>
            <w:r w:rsidRPr="00380F8C">
              <w:rPr>
                <w:sz w:val="24"/>
                <w:szCs w:val="24"/>
              </w:rPr>
              <w:t xml:space="preserve"> (електронна адреса головного спеціаліста з кадрового забезпечення)</w:t>
            </w:r>
          </w:p>
          <w:p w:rsidR="00380F8C" w:rsidRPr="00380F8C" w:rsidRDefault="00380F8C" w:rsidP="00380F8C">
            <w:pPr>
              <w:spacing w:line="240" w:lineRule="auto"/>
              <w:rPr>
                <w:color w:val="000000"/>
                <w:sz w:val="24"/>
                <w:szCs w:val="24"/>
              </w:rPr>
            </w:pPr>
            <w:hyperlink r:id="rId8" w:history="1">
              <w:r w:rsidRPr="00380F8C">
                <w:rPr>
                  <w:rStyle w:val="ab"/>
                  <w:sz w:val="24"/>
                  <w:szCs w:val="24"/>
                  <w:lang w:val="en-US"/>
                </w:rPr>
                <w:t>inbox</w:t>
              </w:r>
              <w:r w:rsidRPr="00380F8C">
                <w:rPr>
                  <w:rStyle w:val="ab"/>
                  <w:sz w:val="24"/>
                  <w:szCs w:val="24"/>
                </w:rPr>
                <w:t>@</w:t>
              </w:r>
              <w:r w:rsidRPr="00380F8C">
                <w:rPr>
                  <w:rStyle w:val="ab"/>
                  <w:sz w:val="24"/>
                  <w:szCs w:val="24"/>
                  <w:lang w:val="en-US"/>
                </w:rPr>
                <w:t>zr</w:t>
              </w:r>
              <w:r w:rsidRPr="00380F8C">
                <w:rPr>
                  <w:rStyle w:val="ab"/>
                  <w:sz w:val="24"/>
                  <w:szCs w:val="24"/>
                </w:rPr>
                <w:t>.</w:t>
              </w:r>
              <w:r w:rsidRPr="00380F8C">
                <w:rPr>
                  <w:rStyle w:val="ab"/>
                  <w:sz w:val="24"/>
                  <w:szCs w:val="24"/>
                  <w:lang w:val="en-US"/>
                </w:rPr>
                <w:t>su</w:t>
              </w:r>
              <w:r w:rsidRPr="00380F8C">
                <w:rPr>
                  <w:rStyle w:val="ab"/>
                  <w:sz w:val="24"/>
                  <w:szCs w:val="24"/>
                </w:rPr>
                <w:t>.</w:t>
              </w:r>
              <w:r w:rsidRPr="00380F8C">
                <w:rPr>
                  <w:rStyle w:val="ab"/>
                  <w:sz w:val="24"/>
                  <w:szCs w:val="24"/>
                  <w:lang w:val="en-US"/>
                </w:rPr>
                <w:t>court</w:t>
              </w:r>
              <w:r w:rsidRPr="00380F8C">
                <w:rPr>
                  <w:rStyle w:val="ab"/>
                  <w:sz w:val="24"/>
                  <w:szCs w:val="24"/>
                </w:rPr>
                <w:t>.</w:t>
              </w:r>
              <w:r w:rsidRPr="00380F8C"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 w:rsidRPr="00380F8C">
                <w:rPr>
                  <w:rStyle w:val="ab"/>
                  <w:sz w:val="24"/>
                  <w:szCs w:val="24"/>
                </w:rPr>
                <w:t>.</w:t>
              </w:r>
              <w:r w:rsidRPr="00380F8C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 w:rsidRPr="00380F8C">
              <w:rPr>
                <w:sz w:val="24"/>
                <w:szCs w:val="24"/>
              </w:rPr>
              <w:t xml:space="preserve"> (електронна адреса суду)</w:t>
            </w:r>
          </w:p>
        </w:tc>
      </w:tr>
    </w:tbl>
    <w:p w:rsidR="00E11350" w:rsidRDefault="00E11350" w:rsidP="00FC6145">
      <w:pPr>
        <w:spacing w:line="240" w:lineRule="auto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6467"/>
      </w:tblGrid>
      <w:tr w:rsidR="00E11350" w:rsidRPr="00A82FA1" w:rsidTr="00380F8C">
        <w:tc>
          <w:tcPr>
            <w:tcW w:w="10047" w:type="dxa"/>
            <w:gridSpan w:val="2"/>
          </w:tcPr>
          <w:p w:rsidR="00E11350" w:rsidRPr="00A82FA1" w:rsidRDefault="00E11350" w:rsidP="00FE1784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Кваліфікаційні вимоги</w:t>
            </w:r>
          </w:p>
        </w:tc>
      </w:tr>
      <w:tr w:rsidR="00380F8C" w:rsidRPr="00A82FA1" w:rsidTr="00380F8C">
        <w:tc>
          <w:tcPr>
            <w:tcW w:w="3418" w:type="dxa"/>
          </w:tcPr>
          <w:p w:rsidR="00380F8C" w:rsidRPr="00AA1E7B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Освіта</w:t>
            </w:r>
          </w:p>
        </w:tc>
        <w:tc>
          <w:tcPr>
            <w:tcW w:w="6629" w:type="dxa"/>
          </w:tcPr>
          <w:p w:rsidR="00380F8C" w:rsidRPr="00380F8C" w:rsidRDefault="00380F8C" w:rsidP="00380F8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80F8C">
              <w:rPr>
                <w:color w:val="000000"/>
                <w:sz w:val="24"/>
                <w:szCs w:val="24"/>
              </w:rPr>
              <w:t>вища, не нижче ступеня молодшого бакалавра або бакалавра</w:t>
            </w:r>
            <w:r w:rsidRPr="00380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 w:rsidRPr="00380F8C">
              <w:rPr>
                <w:sz w:val="24"/>
                <w:szCs w:val="24"/>
              </w:rPr>
              <w:t>спеціальніст</w:t>
            </w:r>
            <w:r>
              <w:rPr>
                <w:sz w:val="24"/>
                <w:szCs w:val="24"/>
              </w:rPr>
              <w:t>ю</w:t>
            </w:r>
            <w:r w:rsidRPr="00380F8C">
              <w:rPr>
                <w:sz w:val="24"/>
                <w:szCs w:val="24"/>
              </w:rPr>
              <w:t xml:space="preserve"> «Правознавство» або «Правоохоронна діяльність»</w:t>
            </w:r>
          </w:p>
        </w:tc>
      </w:tr>
      <w:tr w:rsidR="00380F8C" w:rsidRPr="00A82FA1" w:rsidTr="00380F8C">
        <w:tc>
          <w:tcPr>
            <w:tcW w:w="3418" w:type="dxa"/>
          </w:tcPr>
          <w:p w:rsidR="00380F8C" w:rsidRPr="00AA1E7B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629" w:type="dxa"/>
          </w:tcPr>
          <w:p w:rsidR="00380F8C" w:rsidRPr="000350EA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380F8C" w:rsidRPr="00A82FA1" w:rsidTr="00380F8C">
        <w:tc>
          <w:tcPr>
            <w:tcW w:w="3418" w:type="dxa"/>
          </w:tcPr>
          <w:p w:rsidR="00380F8C" w:rsidRPr="00AA1E7B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29" w:type="dxa"/>
          </w:tcPr>
          <w:p w:rsidR="00380F8C" w:rsidRPr="00A82FA1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FA1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380F8C" w:rsidRPr="00A82FA1" w:rsidTr="00380F8C">
        <w:tc>
          <w:tcPr>
            <w:tcW w:w="3418" w:type="dxa"/>
          </w:tcPr>
          <w:p w:rsidR="00380F8C" w:rsidRPr="00AA1E7B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629" w:type="dxa"/>
          </w:tcPr>
          <w:p w:rsidR="00380F8C" w:rsidRPr="00A82FA1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380F8C" w:rsidRPr="00A82FA1" w:rsidTr="00380F8C">
        <w:tc>
          <w:tcPr>
            <w:tcW w:w="10047" w:type="dxa"/>
            <w:gridSpan w:val="2"/>
          </w:tcPr>
          <w:p w:rsidR="00380F8C" w:rsidRPr="00FE3543" w:rsidRDefault="00380F8C" w:rsidP="00380F8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43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380F8C" w:rsidRPr="00A82FA1" w:rsidTr="00380F8C">
        <w:tc>
          <w:tcPr>
            <w:tcW w:w="3418" w:type="dxa"/>
          </w:tcPr>
          <w:p w:rsidR="00380F8C" w:rsidRPr="00664A6C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629" w:type="dxa"/>
          </w:tcPr>
          <w:p w:rsidR="00380F8C" w:rsidRPr="00B44503" w:rsidRDefault="00380F8C" w:rsidP="00380F8C">
            <w:pPr>
              <w:pStyle w:val="Style1"/>
              <w:widowControl/>
              <w:tabs>
                <w:tab w:val="left" w:pos="1032"/>
              </w:tabs>
              <w:ind w:firstLine="0"/>
              <w:jc w:val="center"/>
              <w:rPr>
                <w:b/>
                <w:lang w:val="uk-UA" w:eastAsia="uk-UA"/>
              </w:rPr>
            </w:pPr>
            <w:r w:rsidRPr="00B44503">
              <w:rPr>
                <w:b/>
                <w:lang w:val="uk-UA" w:eastAsia="uk-UA"/>
              </w:rPr>
              <w:t>Компоненти вимоги</w:t>
            </w:r>
          </w:p>
        </w:tc>
      </w:tr>
      <w:tr w:rsidR="00CD6DF9" w:rsidRPr="00A82FA1" w:rsidTr="00380F8C">
        <w:tc>
          <w:tcPr>
            <w:tcW w:w="3418" w:type="dxa"/>
          </w:tcPr>
          <w:p w:rsidR="00CD6DF9" w:rsidRPr="0063182E" w:rsidRDefault="00CD6DF9" w:rsidP="00CD6DF9">
            <w:pPr>
              <w:suppressLineNumbers/>
              <w:suppressAutoHyphens/>
              <w:spacing w:line="240" w:lineRule="auto"/>
              <w:rPr>
                <w:rFonts w:eastAsia="Lucida Sans Unicod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3182E">
              <w:rPr>
                <w:rFonts w:eastAsia="Lucida Sans Unicode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Уміння працювати з комп’ютером </w:t>
            </w:r>
          </w:p>
        </w:tc>
        <w:tc>
          <w:tcPr>
            <w:tcW w:w="6629" w:type="dxa"/>
          </w:tcPr>
          <w:p w:rsidR="00CD6DF9" w:rsidRPr="00CD6DF9" w:rsidRDefault="00CD6DF9" w:rsidP="00CD6DF9">
            <w:pPr>
              <w:numPr>
                <w:ilvl w:val="0"/>
                <w:numId w:val="25"/>
              </w:numPr>
              <w:tabs>
                <w:tab w:val="clear" w:pos="360"/>
                <w:tab w:val="num" w:pos="159"/>
              </w:tabs>
              <w:suppressAutoHyphens/>
              <w:spacing w:line="240" w:lineRule="auto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63182E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впевнений користувач офісним пакетом </w:t>
            </w:r>
            <w:r w:rsidRPr="0063182E">
              <w:rPr>
                <w:rFonts w:eastAsia="Lucida Sans Unicode"/>
                <w:kern w:val="1"/>
                <w:sz w:val="24"/>
                <w:szCs w:val="24"/>
                <w:lang w:val="en-US" w:eastAsia="hi-IN" w:bidi="hi-IN"/>
              </w:rPr>
              <w:t>Microsoft</w:t>
            </w:r>
            <w:r w:rsidRPr="0063182E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3182E">
              <w:rPr>
                <w:rFonts w:eastAsia="Lucida Sans Unicode"/>
                <w:kern w:val="1"/>
                <w:sz w:val="24"/>
                <w:szCs w:val="24"/>
                <w:lang w:val="en-US" w:eastAsia="hi-IN" w:bidi="hi-IN"/>
              </w:rPr>
              <w:t>Office</w:t>
            </w:r>
            <w:r w:rsidRPr="0063182E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Pr="0063182E">
              <w:rPr>
                <w:rFonts w:eastAsia="Lucida Sans Unicode"/>
                <w:kern w:val="1"/>
                <w:sz w:val="24"/>
                <w:szCs w:val="24"/>
                <w:lang w:val="en-US" w:eastAsia="hi-IN" w:bidi="hi-IN"/>
              </w:rPr>
              <w:t>Word</w:t>
            </w:r>
            <w:r w:rsidRPr="0063182E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63182E">
              <w:rPr>
                <w:rFonts w:eastAsia="Lucida Sans Unicode"/>
                <w:kern w:val="1"/>
                <w:sz w:val="24"/>
                <w:szCs w:val="24"/>
                <w:lang w:val="en-US" w:eastAsia="hi-IN" w:bidi="hi-IN"/>
              </w:rPr>
              <w:t>Excel</w:t>
            </w:r>
            <w:r w:rsidRPr="0063182E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);</w:t>
            </w:r>
            <w:r w:rsidRPr="0063182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  <w:p w:rsidR="00CD6DF9" w:rsidRPr="00CD6DF9" w:rsidRDefault="00CD6DF9" w:rsidP="00CD6DF9">
            <w:pPr>
              <w:numPr>
                <w:ilvl w:val="0"/>
                <w:numId w:val="25"/>
              </w:numPr>
              <w:tabs>
                <w:tab w:val="clear" w:pos="360"/>
                <w:tab w:val="num" w:pos="159"/>
              </w:tabs>
              <w:suppressAutoHyphens/>
              <w:spacing w:line="240" w:lineRule="auto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63182E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 xml:space="preserve">вміння використовувати комп’ютерне обладнання та програмне забезпечення, необхідне для якісного виконання покладених завдань; </w:t>
            </w:r>
          </w:p>
          <w:p w:rsidR="00CD6DF9" w:rsidRPr="00CD6DF9" w:rsidRDefault="00CD6DF9" w:rsidP="00CD6DF9">
            <w:pPr>
              <w:numPr>
                <w:ilvl w:val="0"/>
                <w:numId w:val="25"/>
              </w:numPr>
              <w:tabs>
                <w:tab w:val="clear" w:pos="360"/>
                <w:tab w:val="num" w:pos="159"/>
              </w:tabs>
              <w:suppressAutoHyphens/>
              <w:spacing w:line="240" w:lineRule="auto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63182E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 xml:space="preserve">вміння використовувати офісну техніку; </w:t>
            </w:r>
          </w:p>
          <w:p w:rsidR="00CD6DF9" w:rsidRPr="0040541B" w:rsidRDefault="00CD6DF9" w:rsidP="00CD6DF9">
            <w:pPr>
              <w:numPr>
                <w:ilvl w:val="0"/>
                <w:numId w:val="25"/>
              </w:numPr>
              <w:tabs>
                <w:tab w:val="clear" w:pos="360"/>
                <w:tab w:val="num" w:pos="159"/>
              </w:tabs>
              <w:suppressAutoHyphens/>
              <w:spacing w:line="240" w:lineRule="auto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63182E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навички роботи з інформаційно-пошуковими системами в мережі Інтер</w:t>
            </w:r>
            <w:r w:rsidR="0040541B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нет</w:t>
            </w:r>
          </w:p>
          <w:p w:rsidR="0040541B" w:rsidRPr="0063182E" w:rsidRDefault="0040541B" w:rsidP="00CD6DF9">
            <w:pPr>
              <w:numPr>
                <w:ilvl w:val="0"/>
                <w:numId w:val="25"/>
              </w:numPr>
              <w:tabs>
                <w:tab w:val="clear" w:pos="360"/>
                <w:tab w:val="num" w:pos="159"/>
              </w:tabs>
              <w:suppressAutoHyphens/>
              <w:spacing w:line="240" w:lineRule="auto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80F8C" w:rsidRPr="00A82FA1" w:rsidTr="00380F8C">
        <w:tc>
          <w:tcPr>
            <w:tcW w:w="3418" w:type="dxa"/>
          </w:tcPr>
          <w:p w:rsidR="00380F8C" w:rsidRPr="00AA1E7B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Необхідні ділові якості</w:t>
            </w:r>
          </w:p>
        </w:tc>
        <w:tc>
          <w:tcPr>
            <w:tcW w:w="6629" w:type="dxa"/>
          </w:tcPr>
          <w:p w:rsidR="00CD6DF9" w:rsidRPr="00CD6DF9" w:rsidRDefault="00CD6DF9" w:rsidP="00CD6DF9">
            <w:pPr>
              <w:numPr>
                <w:ilvl w:val="1"/>
                <w:numId w:val="25"/>
              </w:numPr>
              <w:spacing w:line="240" w:lineRule="auto"/>
              <w:ind w:left="301" w:hanging="283"/>
              <w:rPr>
                <w:color w:val="000000"/>
                <w:sz w:val="24"/>
                <w:szCs w:val="24"/>
              </w:rPr>
            </w:pPr>
            <w:r w:rsidRPr="00CD6DF9">
              <w:rPr>
                <w:color w:val="000000"/>
                <w:sz w:val="24"/>
                <w:szCs w:val="24"/>
              </w:rPr>
              <w:t>вміння працювати з документами;</w:t>
            </w:r>
          </w:p>
          <w:p w:rsidR="00CD6DF9" w:rsidRPr="00CD6DF9" w:rsidRDefault="00CD6DF9" w:rsidP="00CD6DF9">
            <w:pPr>
              <w:numPr>
                <w:ilvl w:val="1"/>
                <w:numId w:val="25"/>
              </w:numPr>
              <w:spacing w:line="240" w:lineRule="auto"/>
              <w:ind w:left="301" w:hanging="283"/>
              <w:rPr>
                <w:color w:val="000000"/>
                <w:sz w:val="24"/>
                <w:szCs w:val="24"/>
              </w:rPr>
            </w:pPr>
            <w:r w:rsidRPr="00CD6DF9">
              <w:rPr>
                <w:color w:val="000000"/>
                <w:sz w:val="24"/>
                <w:szCs w:val="24"/>
              </w:rPr>
              <w:t>вміння спілкуватися з людьми;</w:t>
            </w:r>
          </w:p>
          <w:p w:rsidR="00CD6DF9" w:rsidRPr="00CD6DF9" w:rsidRDefault="00CD6DF9" w:rsidP="00CD6DF9">
            <w:pPr>
              <w:numPr>
                <w:ilvl w:val="1"/>
                <w:numId w:val="25"/>
              </w:numPr>
              <w:spacing w:line="240" w:lineRule="auto"/>
              <w:ind w:left="301" w:hanging="283"/>
              <w:rPr>
                <w:color w:val="000000"/>
                <w:sz w:val="24"/>
                <w:szCs w:val="24"/>
              </w:rPr>
            </w:pPr>
            <w:r w:rsidRPr="00CD6DF9">
              <w:rPr>
                <w:color w:val="000000"/>
                <w:sz w:val="24"/>
                <w:szCs w:val="24"/>
              </w:rPr>
              <w:t>вміння планувати роботу з орієнтацією на досягнення кінцевого результату;</w:t>
            </w:r>
          </w:p>
          <w:p w:rsidR="00CD6DF9" w:rsidRPr="00CD6DF9" w:rsidRDefault="00CD6DF9" w:rsidP="00CD6DF9">
            <w:pPr>
              <w:numPr>
                <w:ilvl w:val="1"/>
                <w:numId w:val="25"/>
              </w:numPr>
              <w:spacing w:line="240" w:lineRule="auto"/>
              <w:ind w:left="301" w:hanging="283"/>
              <w:rPr>
                <w:color w:val="000000"/>
                <w:sz w:val="24"/>
                <w:szCs w:val="24"/>
              </w:rPr>
            </w:pPr>
            <w:r w:rsidRPr="00CD6DF9">
              <w:rPr>
                <w:color w:val="000000"/>
                <w:sz w:val="24"/>
                <w:szCs w:val="24"/>
              </w:rPr>
              <w:t>вміння вирішувати комплексні завдання;</w:t>
            </w:r>
          </w:p>
          <w:p w:rsidR="00CD6DF9" w:rsidRPr="00CD6DF9" w:rsidRDefault="00CD6DF9" w:rsidP="00CD6DF9">
            <w:pPr>
              <w:numPr>
                <w:ilvl w:val="1"/>
                <w:numId w:val="25"/>
              </w:numPr>
              <w:spacing w:line="240" w:lineRule="auto"/>
              <w:ind w:left="301" w:hanging="283"/>
              <w:rPr>
                <w:color w:val="000000"/>
                <w:sz w:val="24"/>
                <w:szCs w:val="24"/>
              </w:rPr>
            </w:pPr>
            <w:r w:rsidRPr="00CD6DF9">
              <w:rPr>
                <w:color w:val="000000"/>
                <w:sz w:val="24"/>
                <w:szCs w:val="24"/>
              </w:rPr>
              <w:t>вміння ефективно використовувати робочий час;</w:t>
            </w:r>
          </w:p>
          <w:p w:rsidR="00380F8C" w:rsidRPr="0040541B" w:rsidRDefault="00CD6DF9" w:rsidP="00CD6DF9">
            <w:pPr>
              <w:pStyle w:val="a3"/>
              <w:numPr>
                <w:ilvl w:val="0"/>
                <w:numId w:val="25"/>
              </w:numPr>
              <w:tabs>
                <w:tab w:val="clear" w:pos="360"/>
                <w:tab w:val="num" w:pos="301"/>
              </w:tabs>
              <w:spacing w:befor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вносити пропозиції щодо удосконалення роботи</w:t>
            </w:r>
          </w:p>
          <w:p w:rsidR="0040541B" w:rsidRPr="00CD6DF9" w:rsidRDefault="0040541B" w:rsidP="0040541B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380F8C" w:rsidRPr="00A82FA1" w:rsidTr="00380F8C">
        <w:tc>
          <w:tcPr>
            <w:tcW w:w="3418" w:type="dxa"/>
          </w:tcPr>
          <w:p w:rsidR="00380F8C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Необхідні особистісні якості</w:t>
            </w:r>
          </w:p>
        </w:tc>
        <w:tc>
          <w:tcPr>
            <w:tcW w:w="6629" w:type="dxa"/>
          </w:tcPr>
          <w:p w:rsidR="00CD6DF9" w:rsidRPr="00CD6DF9" w:rsidRDefault="00CD6DF9" w:rsidP="00CD6DF9">
            <w:pPr>
              <w:numPr>
                <w:ilvl w:val="0"/>
                <w:numId w:val="29"/>
              </w:numPr>
              <w:tabs>
                <w:tab w:val="clear" w:pos="360"/>
                <w:tab w:val="num" w:pos="301"/>
              </w:tabs>
              <w:spacing w:line="240" w:lineRule="auto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 w:rsidRPr="00CD6DF9">
              <w:rPr>
                <w:rFonts w:eastAsia="TimesNewRomanPSMT"/>
                <w:color w:val="000000"/>
                <w:sz w:val="24"/>
                <w:szCs w:val="24"/>
              </w:rPr>
              <w:t>відповідальність;</w:t>
            </w:r>
          </w:p>
          <w:p w:rsidR="00CD6DF9" w:rsidRPr="00CD6DF9" w:rsidRDefault="00CD6DF9" w:rsidP="00CD6DF9">
            <w:pPr>
              <w:numPr>
                <w:ilvl w:val="0"/>
                <w:numId w:val="29"/>
              </w:numPr>
              <w:tabs>
                <w:tab w:val="clear" w:pos="360"/>
                <w:tab w:val="num" w:pos="301"/>
              </w:tabs>
              <w:spacing w:line="240" w:lineRule="auto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 w:rsidRPr="00CD6DF9">
              <w:rPr>
                <w:rFonts w:eastAsia="TimesNewRomanPSMT"/>
                <w:color w:val="000000"/>
                <w:sz w:val="24"/>
                <w:szCs w:val="24"/>
              </w:rPr>
              <w:t>системність і самостійність в роботі;</w:t>
            </w:r>
          </w:p>
          <w:p w:rsidR="00CD6DF9" w:rsidRPr="00CD6DF9" w:rsidRDefault="00CD6DF9" w:rsidP="00CD6DF9">
            <w:pPr>
              <w:numPr>
                <w:ilvl w:val="0"/>
                <w:numId w:val="29"/>
              </w:numPr>
              <w:tabs>
                <w:tab w:val="clear" w:pos="360"/>
                <w:tab w:val="num" w:pos="301"/>
              </w:tabs>
              <w:spacing w:line="240" w:lineRule="auto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 w:rsidRPr="00CD6DF9">
              <w:rPr>
                <w:rFonts w:eastAsia="TimesNewRomanPSMT"/>
                <w:color w:val="000000"/>
                <w:sz w:val="24"/>
                <w:szCs w:val="24"/>
              </w:rPr>
              <w:t xml:space="preserve">уважність та зосередженість в роботі; </w:t>
            </w:r>
          </w:p>
          <w:p w:rsidR="00CD6DF9" w:rsidRPr="00CD6DF9" w:rsidRDefault="00CD6DF9" w:rsidP="00CD6DF9">
            <w:pPr>
              <w:numPr>
                <w:ilvl w:val="0"/>
                <w:numId w:val="29"/>
              </w:numPr>
              <w:tabs>
                <w:tab w:val="clear" w:pos="360"/>
                <w:tab w:val="num" w:pos="301"/>
              </w:tabs>
              <w:spacing w:line="240" w:lineRule="auto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 w:rsidRPr="00CD6DF9">
              <w:rPr>
                <w:rFonts w:eastAsia="TimesNewRomanPSMT"/>
                <w:color w:val="000000"/>
                <w:sz w:val="24"/>
                <w:szCs w:val="24"/>
              </w:rPr>
              <w:t xml:space="preserve">наполегливість; </w:t>
            </w:r>
          </w:p>
          <w:p w:rsidR="00CD6DF9" w:rsidRPr="00CD6DF9" w:rsidRDefault="00CD6DF9" w:rsidP="00CD6DF9">
            <w:pPr>
              <w:numPr>
                <w:ilvl w:val="0"/>
                <w:numId w:val="29"/>
              </w:numPr>
              <w:tabs>
                <w:tab w:val="clear" w:pos="360"/>
                <w:tab w:val="num" w:pos="301"/>
              </w:tabs>
              <w:spacing w:line="240" w:lineRule="auto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 w:rsidRPr="00CD6DF9">
              <w:rPr>
                <w:rFonts w:eastAsia="TimesNewRomanPSMT"/>
                <w:color w:val="000000"/>
                <w:sz w:val="24"/>
                <w:szCs w:val="24"/>
              </w:rPr>
              <w:t>ініціативність;</w:t>
            </w:r>
          </w:p>
          <w:p w:rsidR="00CD6DF9" w:rsidRPr="00CD6DF9" w:rsidRDefault="00CD6DF9" w:rsidP="00CD6DF9">
            <w:pPr>
              <w:numPr>
                <w:ilvl w:val="0"/>
                <w:numId w:val="29"/>
              </w:numPr>
              <w:tabs>
                <w:tab w:val="clear" w:pos="360"/>
                <w:tab w:val="num" w:pos="301"/>
              </w:tabs>
              <w:spacing w:line="240" w:lineRule="auto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 w:rsidRPr="00CD6DF9">
              <w:rPr>
                <w:rFonts w:eastAsia="TimesNewRomanPSMT"/>
                <w:color w:val="000000"/>
                <w:sz w:val="24"/>
                <w:szCs w:val="24"/>
              </w:rPr>
              <w:t>прагнення до самовдосконалення шляхом самоосвіти;</w:t>
            </w:r>
          </w:p>
          <w:p w:rsidR="00CD6DF9" w:rsidRPr="00CD6DF9" w:rsidRDefault="00CD6DF9" w:rsidP="00CD6DF9">
            <w:pPr>
              <w:numPr>
                <w:ilvl w:val="0"/>
                <w:numId w:val="29"/>
              </w:numPr>
              <w:tabs>
                <w:tab w:val="clear" w:pos="360"/>
                <w:tab w:val="num" w:pos="301"/>
              </w:tabs>
              <w:spacing w:line="240" w:lineRule="auto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 w:rsidRPr="00CD6DF9">
              <w:rPr>
                <w:rFonts w:eastAsia="TimesNewRomanPSMT"/>
                <w:color w:val="000000"/>
                <w:sz w:val="24"/>
                <w:szCs w:val="24"/>
              </w:rPr>
              <w:t>не конфліктність;</w:t>
            </w:r>
          </w:p>
          <w:p w:rsidR="00CD6DF9" w:rsidRPr="00CD6DF9" w:rsidRDefault="00CD6DF9" w:rsidP="00CD6DF9">
            <w:pPr>
              <w:numPr>
                <w:ilvl w:val="0"/>
                <w:numId w:val="29"/>
              </w:numPr>
              <w:tabs>
                <w:tab w:val="clear" w:pos="360"/>
                <w:tab w:val="num" w:pos="301"/>
              </w:tabs>
              <w:spacing w:line="240" w:lineRule="auto"/>
              <w:rPr>
                <w:rFonts w:eastAsia="TimesNewRomanPSMT"/>
                <w:color w:val="000000"/>
                <w:sz w:val="24"/>
                <w:szCs w:val="24"/>
              </w:rPr>
            </w:pPr>
            <w:r w:rsidRPr="00CD6DF9">
              <w:rPr>
                <w:rFonts w:eastAsia="TimesNewRomanPSMT"/>
                <w:color w:val="000000"/>
                <w:sz w:val="24"/>
                <w:szCs w:val="24"/>
              </w:rPr>
              <w:t>вміння знаходити вихід з складних ситуацій;</w:t>
            </w:r>
          </w:p>
          <w:p w:rsidR="00CD6DF9" w:rsidRPr="00CD6DF9" w:rsidRDefault="00CD6DF9" w:rsidP="00CD6DF9">
            <w:pPr>
              <w:numPr>
                <w:ilvl w:val="0"/>
                <w:numId w:val="29"/>
              </w:numPr>
              <w:tabs>
                <w:tab w:val="clear" w:pos="360"/>
                <w:tab w:val="num" w:pos="301"/>
              </w:tabs>
              <w:spacing w:line="240" w:lineRule="auto"/>
              <w:rPr>
                <w:rFonts w:eastAsia="TimesNewRomanPSMT"/>
                <w:color w:val="000000"/>
                <w:sz w:val="24"/>
                <w:szCs w:val="24"/>
              </w:rPr>
            </w:pPr>
            <w:r w:rsidRPr="00CD6DF9">
              <w:rPr>
                <w:rFonts w:eastAsia="TimesNewRomanPSMT"/>
                <w:color w:val="000000"/>
                <w:sz w:val="24"/>
                <w:szCs w:val="24"/>
              </w:rPr>
              <w:t>комунікабельність, вміння спілкуватися з людьми;</w:t>
            </w:r>
          </w:p>
          <w:p w:rsidR="00380F8C" w:rsidRPr="005B7DBC" w:rsidRDefault="00CD6DF9" w:rsidP="00CD6DF9">
            <w:pPr>
              <w:pStyle w:val="a3"/>
              <w:numPr>
                <w:ilvl w:val="0"/>
                <w:numId w:val="29"/>
              </w:numPr>
              <w:tabs>
                <w:tab w:val="clear" w:pos="360"/>
                <w:tab w:val="num" w:pos="301"/>
              </w:tabs>
              <w:spacing w:befor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6DF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ввічливість</w:t>
            </w:r>
          </w:p>
          <w:p w:rsidR="005B7DBC" w:rsidRPr="0016109A" w:rsidRDefault="005B7DBC" w:rsidP="005B7DB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380F8C" w:rsidRPr="00A82FA1" w:rsidTr="00380F8C">
        <w:tc>
          <w:tcPr>
            <w:tcW w:w="10047" w:type="dxa"/>
            <w:gridSpan w:val="2"/>
          </w:tcPr>
          <w:p w:rsidR="00380F8C" w:rsidRPr="002D3741" w:rsidRDefault="00380F8C" w:rsidP="00380F8C">
            <w:pPr>
              <w:pStyle w:val="a3"/>
              <w:spacing w:before="0"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380F8C" w:rsidRPr="00A82FA1" w:rsidTr="00380F8C">
        <w:tc>
          <w:tcPr>
            <w:tcW w:w="3418" w:type="dxa"/>
          </w:tcPr>
          <w:p w:rsidR="00380F8C" w:rsidRPr="00664A6C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629" w:type="dxa"/>
          </w:tcPr>
          <w:p w:rsidR="00380F8C" w:rsidRPr="00B44503" w:rsidRDefault="00380F8C" w:rsidP="00380F8C">
            <w:pPr>
              <w:pStyle w:val="Style1"/>
              <w:widowControl/>
              <w:tabs>
                <w:tab w:val="left" w:pos="1032"/>
              </w:tabs>
              <w:ind w:firstLine="0"/>
              <w:jc w:val="center"/>
              <w:rPr>
                <w:b/>
                <w:lang w:val="uk-UA" w:eastAsia="uk-UA"/>
              </w:rPr>
            </w:pPr>
            <w:r w:rsidRPr="00B44503">
              <w:rPr>
                <w:b/>
                <w:lang w:val="uk-UA" w:eastAsia="uk-UA"/>
              </w:rPr>
              <w:t>Компоненти вимоги</w:t>
            </w:r>
          </w:p>
        </w:tc>
      </w:tr>
      <w:tr w:rsidR="00380F8C" w:rsidRPr="00A82FA1" w:rsidTr="00380F8C">
        <w:tc>
          <w:tcPr>
            <w:tcW w:w="3418" w:type="dxa"/>
          </w:tcPr>
          <w:p w:rsidR="00380F8C" w:rsidRPr="00664A6C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Знання законодавства</w:t>
            </w:r>
          </w:p>
        </w:tc>
        <w:tc>
          <w:tcPr>
            <w:tcW w:w="6629" w:type="dxa"/>
          </w:tcPr>
          <w:p w:rsidR="00380F8C" w:rsidRPr="00CD6DF9" w:rsidRDefault="00CD6DF9" w:rsidP="00380F8C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rPr>
                <w:lang w:val="uk-UA" w:eastAsia="uk-UA"/>
              </w:rPr>
            </w:pPr>
            <w:r w:rsidRPr="00CD6DF9">
              <w:rPr>
                <w:lang w:val="uk-UA"/>
              </w:rPr>
              <w:t>Конституція України, Закон України «Про державну службу», Закон України «Про запобігання корупції», Закон України «Про очищення влади», Закон України «Про судоустрій і статус суддів», Закон України «Про звернення громадян», Ц</w:t>
            </w:r>
            <w:r w:rsidRPr="00CD6DF9">
              <w:rPr>
                <w:color w:val="000000"/>
                <w:spacing w:val="2"/>
                <w:lang w:val="uk-UA"/>
              </w:rPr>
              <w:t xml:space="preserve">ивільний </w:t>
            </w:r>
            <w:r w:rsidRPr="00CD6DF9">
              <w:rPr>
                <w:color w:val="000000"/>
                <w:spacing w:val="1"/>
                <w:lang w:val="uk-UA"/>
              </w:rPr>
              <w:t xml:space="preserve">процесуальний кодекс України, Кримінальний процесуальний кодекс України, Кодекс адміністративного судочинства України, Кодекс України про адміністративні правопорушення та інші кодекси України, </w:t>
            </w:r>
            <w:r w:rsidRPr="00CD6DF9">
              <w:rPr>
                <w:rStyle w:val="20"/>
                <w:color w:val="000000"/>
                <w:sz w:val="24"/>
                <w:szCs w:val="24"/>
                <w:lang w:val="uk-UA"/>
              </w:rPr>
              <w:t>Інструкції з діловодства в місцевих та апеляційних судах України, затвердженої наказом ДСА України від 20.08.2019р. №814</w:t>
            </w:r>
            <w:r w:rsidRPr="00CD6DF9">
              <w:rPr>
                <w:lang w:val="uk-UA"/>
              </w:rPr>
              <w:t>,</w:t>
            </w:r>
            <w:r w:rsidRPr="00CD6DF9">
              <w:rPr>
                <w:lang w:val="uk-UA" w:eastAsia="en-US"/>
              </w:rPr>
              <w:t xml:space="preserve"> Положення про апарат суду, Положення про канцелярію суду, </w:t>
            </w:r>
            <w:r w:rsidRPr="00CD6DF9">
              <w:rPr>
                <w:lang w:val="uk-UA"/>
              </w:rPr>
              <w:t>Положення про автоматизовану систему документообігу суду.</w:t>
            </w:r>
          </w:p>
        </w:tc>
      </w:tr>
    </w:tbl>
    <w:p w:rsidR="00E11350" w:rsidRDefault="00E11350" w:rsidP="009C03A9">
      <w:pPr>
        <w:spacing w:line="240" w:lineRule="auto"/>
        <w:rPr>
          <w:sz w:val="24"/>
          <w:szCs w:val="24"/>
        </w:rPr>
      </w:pPr>
    </w:p>
    <w:p w:rsidR="0088016F" w:rsidRDefault="0088016F" w:rsidP="009C03A9">
      <w:pPr>
        <w:spacing w:line="240" w:lineRule="auto"/>
        <w:rPr>
          <w:sz w:val="24"/>
          <w:szCs w:val="24"/>
        </w:rPr>
      </w:pPr>
    </w:p>
    <w:p w:rsidR="0088016F" w:rsidRDefault="0088016F" w:rsidP="009C03A9">
      <w:pPr>
        <w:spacing w:line="240" w:lineRule="auto"/>
        <w:rPr>
          <w:sz w:val="24"/>
          <w:szCs w:val="24"/>
        </w:rPr>
      </w:pPr>
    </w:p>
    <w:p w:rsidR="0088016F" w:rsidRDefault="0088016F" w:rsidP="009C03A9">
      <w:pPr>
        <w:spacing w:line="240" w:lineRule="auto"/>
        <w:rPr>
          <w:sz w:val="24"/>
          <w:szCs w:val="24"/>
        </w:rPr>
      </w:pPr>
    </w:p>
    <w:p w:rsidR="0088016F" w:rsidRPr="00A82FA1" w:rsidRDefault="0088016F" w:rsidP="009C03A9">
      <w:pPr>
        <w:spacing w:line="240" w:lineRule="auto"/>
        <w:rPr>
          <w:sz w:val="24"/>
          <w:szCs w:val="24"/>
        </w:rPr>
      </w:pPr>
    </w:p>
    <w:sectPr w:rsidR="0088016F" w:rsidRPr="00A82FA1" w:rsidSect="0040541B">
      <w:headerReference w:type="default" r:id="rId9"/>
      <w:pgSz w:w="11906" w:h="16838"/>
      <w:pgMar w:top="284" w:right="851" w:bottom="709" w:left="140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C8" w:rsidRDefault="00F061C8" w:rsidP="00C67E3E">
      <w:pPr>
        <w:spacing w:line="240" w:lineRule="auto"/>
      </w:pPr>
      <w:r>
        <w:separator/>
      </w:r>
    </w:p>
  </w:endnote>
  <w:endnote w:type="continuationSeparator" w:id="0">
    <w:p w:rsidR="00F061C8" w:rsidRDefault="00F061C8" w:rsidP="00C67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C8" w:rsidRDefault="00F061C8" w:rsidP="00C67E3E">
      <w:pPr>
        <w:spacing w:line="240" w:lineRule="auto"/>
      </w:pPr>
      <w:r>
        <w:separator/>
      </w:r>
    </w:p>
  </w:footnote>
  <w:footnote w:type="continuationSeparator" w:id="0">
    <w:p w:rsidR="00F061C8" w:rsidRDefault="00F061C8" w:rsidP="00C67E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F09" w:rsidRDefault="00454F0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31E">
      <w:rPr>
        <w:noProof/>
      </w:rPr>
      <w:t>3</w:t>
    </w:r>
    <w:r>
      <w:fldChar w:fldCharType="end"/>
    </w:r>
  </w:p>
  <w:p w:rsidR="00454F09" w:rsidRDefault="00454F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981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948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140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A64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2621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C1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2E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B6D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4F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626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C556B"/>
    <w:multiLevelType w:val="hybridMultilevel"/>
    <w:tmpl w:val="294816E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F30C4"/>
    <w:multiLevelType w:val="hybridMultilevel"/>
    <w:tmpl w:val="C7188070"/>
    <w:lvl w:ilvl="0" w:tplc="BF14E2A2">
      <w:start w:val="29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color w:val="auto"/>
      </w:rPr>
    </w:lvl>
    <w:lvl w:ilvl="1" w:tplc="5F082CA8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4D42D7"/>
    <w:multiLevelType w:val="hybridMultilevel"/>
    <w:tmpl w:val="1930B42E"/>
    <w:lvl w:ilvl="0" w:tplc="5AACDFD2">
      <w:start w:val="1"/>
      <w:numFmt w:val="decimal"/>
      <w:lvlText w:val="%1)"/>
      <w:lvlJc w:val="left"/>
      <w:pPr>
        <w:ind w:left="419" w:hanging="384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 w15:restartNumberingAfterBreak="0">
    <w:nsid w:val="172361F8"/>
    <w:multiLevelType w:val="hybridMultilevel"/>
    <w:tmpl w:val="604CCC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C797D"/>
    <w:multiLevelType w:val="multilevel"/>
    <w:tmpl w:val="8CCE3262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9"/>
      <w:numFmt w:val="bullet"/>
      <w:lvlText w:val="-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9F04DF0"/>
    <w:multiLevelType w:val="hybridMultilevel"/>
    <w:tmpl w:val="5A9680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A32C88"/>
    <w:multiLevelType w:val="multilevel"/>
    <w:tmpl w:val="9730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42E9E"/>
    <w:multiLevelType w:val="hybridMultilevel"/>
    <w:tmpl w:val="9F24D368"/>
    <w:lvl w:ilvl="0" w:tplc="B55621F0">
      <w:start w:val="29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51651"/>
    <w:multiLevelType w:val="hybridMultilevel"/>
    <w:tmpl w:val="73E81554"/>
    <w:lvl w:ilvl="0" w:tplc="D9C6FD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52CAE"/>
    <w:multiLevelType w:val="hybridMultilevel"/>
    <w:tmpl w:val="9DFE8B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7E39F0"/>
    <w:multiLevelType w:val="hybridMultilevel"/>
    <w:tmpl w:val="64B25A7E"/>
    <w:lvl w:ilvl="0" w:tplc="51F6A564">
      <w:numFmt w:val="bullet"/>
      <w:lvlText w:val="-"/>
      <w:lvlJc w:val="left"/>
      <w:pPr>
        <w:tabs>
          <w:tab w:val="num" w:pos="237"/>
        </w:tabs>
        <w:ind w:left="2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21" w15:restartNumberingAfterBreak="0">
    <w:nsid w:val="412448E6"/>
    <w:multiLevelType w:val="hybridMultilevel"/>
    <w:tmpl w:val="71C4EE48"/>
    <w:lvl w:ilvl="0" w:tplc="0422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2" w15:restartNumberingAfterBreak="0">
    <w:nsid w:val="49AE5D5C"/>
    <w:multiLevelType w:val="hybridMultilevel"/>
    <w:tmpl w:val="A24CD9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965DC3"/>
    <w:multiLevelType w:val="multilevel"/>
    <w:tmpl w:val="B4F0E33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1AD13B0"/>
    <w:multiLevelType w:val="hybridMultilevel"/>
    <w:tmpl w:val="F53A74EE"/>
    <w:lvl w:ilvl="0" w:tplc="0422000F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25" w15:restartNumberingAfterBreak="0">
    <w:nsid w:val="58B90969"/>
    <w:multiLevelType w:val="hybridMultilevel"/>
    <w:tmpl w:val="71C4EE48"/>
    <w:lvl w:ilvl="0" w:tplc="0422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6" w15:restartNumberingAfterBreak="0">
    <w:nsid w:val="5C9F0044"/>
    <w:multiLevelType w:val="hybridMultilevel"/>
    <w:tmpl w:val="DBB09708"/>
    <w:lvl w:ilvl="0" w:tplc="F06029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51415"/>
    <w:multiLevelType w:val="hybridMultilevel"/>
    <w:tmpl w:val="4A5E6EFE"/>
    <w:lvl w:ilvl="0" w:tplc="D9C6FD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13AE2"/>
    <w:multiLevelType w:val="hybridMultilevel"/>
    <w:tmpl w:val="38D4968A"/>
    <w:lvl w:ilvl="0" w:tplc="9318AB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CAC28EC"/>
    <w:multiLevelType w:val="hybridMultilevel"/>
    <w:tmpl w:val="D9E23914"/>
    <w:lvl w:ilvl="0" w:tplc="837807F6">
      <w:start w:val="1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15"/>
  </w:num>
  <w:num w:numId="5">
    <w:abstractNumId w:val="19"/>
  </w:num>
  <w:num w:numId="6">
    <w:abstractNumId w:val="24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6"/>
  </w:num>
  <w:num w:numId="20">
    <w:abstractNumId w:val="20"/>
  </w:num>
  <w:num w:numId="21">
    <w:abstractNumId w:val="10"/>
  </w:num>
  <w:num w:numId="22">
    <w:abstractNumId w:val="23"/>
  </w:num>
  <w:num w:numId="23">
    <w:abstractNumId w:val="16"/>
  </w:num>
  <w:num w:numId="24">
    <w:abstractNumId w:val="29"/>
  </w:num>
  <w:num w:numId="25">
    <w:abstractNumId w:val="11"/>
  </w:num>
  <w:num w:numId="26">
    <w:abstractNumId w:val="14"/>
  </w:num>
  <w:num w:numId="27">
    <w:abstractNumId w:val="27"/>
  </w:num>
  <w:num w:numId="28">
    <w:abstractNumId w:val="13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45"/>
    <w:rsid w:val="000037C4"/>
    <w:rsid w:val="00003D65"/>
    <w:rsid w:val="00015ACC"/>
    <w:rsid w:val="00016A24"/>
    <w:rsid w:val="00020914"/>
    <w:rsid w:val="00032E97"/>
    <w:rsid w:val="00034379"/>
    <w:rsid w:val="000350EA"/>
    <w:rsid w:val="00041D44"/>
    <w:rsid w:val="00043E09"/>
    <w:rsid w:val="00045BCD"/>
    <w:rsid w:val="000656B6"/>
    <w:rsid w:val="00072B59"/>
    <w:rsid w:val="00085F54"/>
    <w:rsid w:val="00092020"/>
    <w:rsid w:val="00093DE0"/>
    <w:rsid w:val="00097217"/>
    <w:rsid w:val="000C019E"/>
    <w:rsid w:val="000C50D5"/>
    <w:rsid w:val="000D486F"/>
    <w:rsid w:val="000E0EA0"/>
    <w:rsid w:val="000E1EBC"/>
    <w:rsid w:val="000E4E29"/>
    <w:rsid w:val="000F6E0A"/>
    <w:rsid w:val="000F7CB7"/>
    <w:rsid w:val="00105A4E"/>
    <w:rsid w:val="00117015"/>
    <w:rsid w:val="00117CCB"/>
    <w:rsid w:val="0012009F"/>
    <w:rsid w:val="0012020E"/>
    <w:rsid w:val="00123712"/>
    <w:rsid w:val="00123C2C"/>
    <w:rsid w:val="00125291"/>
    <w:rsid w:val="00133A68"/>
    <w:rsid w:val="001407A3"/>
    <w:rsid w:val="00143A9E"/>
    <w:rsid w:val="00146F9F"/>
    <w:rsid w:val="001605D4"/>
    <w:rsid w:val="00160BD6"/>
    <w:rsid w:val="0016109A"/>
    <w:rsid w:val="001643A1"/>
    <w:rsid w:val="00181151"/>
    <w:rsid w:val="00184EE1"/>
    <w:rsid w:val="00186CF5"/>
    <w:rsid w:val="001A098E"/>
    <w:rsid w:val="001A7405"/>
    <w:rsid w:val="001B0035"/>
    <w:rsid w:val="001B72EF"/>
    <w:rsid w:val="001C24AE"/>
    <w:rsid w:val="001C37A7"/>
    <w:rsid w:val="001C4771"/>
    <w:rsid w:val="001E67EB"/>
    <w:rsid w:val="0020391E"/>
    <w:rsid w:val="00206A42"/>
    <w:rsid w:val="00211E8D"/>
    <w:rsid w:val="00213C14"/>
    <w:rsid w:val="00227DB9"/>
    <w:rsid w:val="00232CBD"/>
    <w:rsid w:val="00241379"/>
    <w:rsid w:val="002428ED"/>
    <w:rsid w:val="002503FF"/>
    <w:rsid w:val="00270B61"/>
    <w:rsid w:val="0027583F"/>
    <w:rsid w:val="002A5252"/>
    <w:rsid w:val="002B6D77"/>
    <w:rsid w:val="002B6E3C"/>
    <w:rsid w:val="002B7508"/>
    <w:rsid w:val="002C0EC3"/>
    <w:rsid w:val="002C150C"/>
    <w:rsid w:val="002C2A9D"/>
    <w:rsid w:val="002C4FCE"/>
    <w:rsid w:val="002D3741"/>
    <w:rsid w:val="002E518C"/>
    <w:rsid w:val="002E5D51"/>
    <w:rsid w:val="002E62FB"/>
    <w:rsid w:val="00303CC4"/>
    <w:rsid w:val="00307BB7"/>
    <w:rsid w:val="00314E2B"/>
    <w:rsid w:val="00341D38"/>
    <w:rsid w:val="00354416"/>
    <w:rsid w:val="003553E7"/>
    <w:rsid w:val="00357611"/>
    <w:rsid w:val="00362FFF"/>
    <w:rsid w:val="003649EE"/>
    <w:rsid w:val="00364C87"/>
    <w:rsid w:val="00375ABC"/>
    <w:rsid w:val="00380F8C"/>
    <w:rsid w:val="00382EF1"/>
    <w:rsid w:val="0038527D"/>
    <w:rsid w:val="00386557"/>
    <w:rsid w:val="00391B2A"/>
    <w:rsid w:val="003936A0"/>
    <w:rsid w:val="00395B3F"/>
    <w:rsid w:val="003A221D"/>
    <w:rsid w:val="003A40C2"/>
    <w:rsid w:val="003A5DCD"/>
    <w:rsid w:val="003A60D7"/>
    <w:rsid w:val="003A6C36"/>
    <w:rsid w:val="003B13CC"/>
    <w:rsid w:val="003C3CED"/>
    <w:rsid w:val="003C6EB5"/>
    <w:rsid w:val="003C7CA7"/>
    <w:rsid w:val="003D6545"/>
    <w:rsid w:val="003F1E9D"/>
    <w:rsid w:val="003F40DD"/>
    <w:rsid w:val="0040021E"/>
    <w:rsid w:val="0040541B"/>
    <w:rsid w:val="0041400B"/>
    <w:rsid w:val="00414FDC"/>
    <w:rsid w:val="00415A1F"/>
    <w:rsid w:val="00422E82"/>
    <w:rsid w:val="00424450"/>
    <w:rsid w:val="00454F09"/>
    <w:rsid w:val="004611BE"/>
    <w:rsid w:val="0047097A"/>
    <w:rsid w:val="00483188"/>
    <w:rsid w:val="00492B9B"/>
    <w:rsid w:val="0049556E"/>
    <w:rsid w:val="004B62B4"/>
    <w:rsid w:val="004C666D"/>
    <w:rsid w:val="004D0C4D"/>
    <w:rsid w:val="004D5CC2"/>
    <w:rsid w:val="004D6B4B"/>
    <w:rsid w:val="00544019"/>
    <w:rsid w:val="005441CA"/>
    <w:rsid w:val="005444F0"/>
    <w:rsid w:val="00545BC0"/>
    <w:rsid w:val="0057472C"/>
    <w:rsid w:val="00574A44"/>
    <w:rsid w:val="005757D8"/>
    <w:rsid w:val="0058420B"/>
    <w:rsid w:val="0059017E"/>
    <w:rsid w:val="00594845"/>
    <w:rsid w:val="005B0D45"/>
    <w:rsid w:val="005B3CC1"/>
    <w:rsid w:val="005B7DBC"/>
    <w:rsid w:val="005C4821"/>
    <w:rsid w:val="005D085A"/>
    <w:rsid w:val="005E0631"/>
    <w:rsid w:val="005E3888"/>
    <w:rsid w:val="005E47EB"/>
    <w:rsid w:val="005E6C73"/>
    <w:rsid w:val="005E72A5"/>
    <w:rsid w:val="005E7C2D"/>
    <w:rsid w:val="005F5904"/>
    <w:rsid w:val="005F705C"/>
    <w:rsid w:val="005F7C98"/>
    <w:rsid w:val="00613BA9"/>
    <w:rsid w:val="00632A31"/>
    <w:rsid w:val="00645BFA"/>
    <w:rsid w:val="0065649E"/>
    <w:rsid w:val="006627EF"/>
    <w:rsid w:val="00664A6C"/>
    <w:rsid w:val="00683B91"/>
    <w:rsid w:val="006B777D"/>
    <w:rsid w:val="006C39D8"/>
    <w:rsid w:val="006C4718"/>
    <w:rsid w:val="006D0F2A"/>
    <w:rsid w:val="006D175F"/>
    <w:rsid w:val="006E28AE"/>
    <w:rsid w:val="006F047F"/>
    <w:rsid w:val="006F158D"/>
    <w:rsid w:val="00712408"/>
    <w:rsid w:val="00712481"/>
    <w:rsid w:val="00712FAA"/>
    <w:rsid w:val="00725FCE"/>
    <w:rsid w:val="00731298"/>
    <w:rsid w:val="00732512"/>
    <w:rsid w:val="007326EE"/>
    <w:rsid w:val="00735E07"/>
    <w:rsid w:val="0073690B"/>
    <w:rsid w:val="00736CB8"/>
    <w:rsid w:val="00736F4A"/>
    <w:rsid w:val="00753097"/>
    <w:rsid w:val="00771D06"/>
    <w:rsid w:val="0077226C"/>
    <w:rsid w:val="00783AF0"/>
    <w:rsid w:val="00790571"/>
    <w:rsid w:val="00793EFD"/>
    <w:rsid w:val="007A147B"/>
    <w:rsid w:val="007A169F"/>
    <w:rsid w:val="007A3301"/>
    <w:rsid w:val="007A4671"/>
    <w:rsid w:val="007A523F"/>
    <w:rsid w:val="007B239E"/>
    <w:rsid w:val="007B30E2"/>
    <w:rsid w:val="007C4D1E"/>
    <w:rsid w:val="007C705D"/>
    <w:rsid w:val="007E0968"/>
    <w:rsid w:val="007E343B"/>
    <w:rsid w:val="007E73F2"/>
    <w:rsid w:val="007E7D48"/>
    <w:rsid w:val="007F00D1"/>
    <w:rsid w:val="007F4725"/>
    <w:rsid w:val="00800EC5"/>
    <w:rsid w:val="008027D6"/>
    <w:rsid w:val="0080736D"/>
    <w:rsid w:val="008200D9"/>
    <w:rsid w:val="00822DE8"/>
    <w:rsid w:val="00825FBE"/>
    <w:rsid w:val="008268E9"/>
    <w:rsid w:val="00840ED4"/>
    <w:rsid w:val="008457D9"/>
    <w:rsid w:val="00850567"/>
    <w:rsid w:val="008573EA"/>
    <w:rsid w:val="00865E2C"/>
    <w:rsid w:val="0088016F"/>
    <w:rsid w:val="008837E4"/>
    <w:rsid w:val="00884256"/>
    <w:rsid w:val="008A13CF"/>
    <w:rsid w:val="008A6B55"/>
    <w:rsid w:val="008B7DA4"/>
    <w:rsid w:val="008C625E"/>
    <w:rsid w:val="008C71E9"/>
    <w:rsid w:val="008D4754"/>
    <w:rsid w:val="008E1CA9"/>
    <w:rsid w:val="008E5D2D"/>
    <w:rsid w:val="00914337"/>
    <w:rsid w:val="00920C83"/>
    <w:rsid w:val="009311F1"/>
    <w:rsid w:val="0093442B"/>
    <w:rsid w:val="00937F98"/>
    <w:rsid w:val="00957D9C"/>
    <w:rsid w:val="009629F5"/>
    <w:rsid w:val="009821BB"/>
    <w:rsid w:val="009847C4"/>
    <w:rsid w:val="009948B2"/>
    <w:rsid w:val="009A507B"/>
    <w:rsid w:val="009A66F8"/>
    <w:rsid w:val="009C03A9"/>
    <w:rsid w:val="009D162B"/>
    <w:rsid w:val="009D4D97"/>
    <w:rsid w:val="009E6A7C"/>
    <w:rsid w:val="00A0009A"/>
    <w:rsid w:val="00A00647"/>
    <w:rsid w:val="00A10DE8"/>
    <w:rsid w:val="00A1106B"/>
    <w:rsid w:val="00A349BB"/>
    <w:rsid w:val="00A44263"/>
    <w:rsid w:val="00A566E4"/>
    <w:rsid w:val="00A5744E"/>
    <w:rsid w:val="00A72678"/>
    <w:rsid w:val="00A80104"/>
    <w:rsid w:val="00A82FA1"/>
    <w:rsid w:val="00A871C5"/>
    <w:rsid w:val="00AA1E7B"/>
    <w:rsid w:val="00AA486A"/>
    <w:rsid w:val="00AB2041"/>
    <w:rsid w:val="00AB24D6"/>
    <w:rsid w:val="00AC0957"/>
    <w:rsid w:val="00AC5319"/>
    <w:rsid w:val="00AC5E29"/>
    <w:rsid w:val="00AD1943"/>
    <w:rsid w:val="00AD2058"/>
    <w:rsid w:val="00AD6250"/>
    <w:rsid w:val="00AE6383"/>
    <w:rsid w:val="00AF025E"/>
    <w:rsid w:val="00AF27AD"/>
    <w:rsid w:val="00B0250C"/>
    <w:rsid w:val="00B069B3"/>
    <w:rsid w:val="00B121A0"/>
    <w:rsid w:val="00B17A35"/>
    <w:rsid w:val="00B3339C"/>
    <w:rsid w:val="00B33D0B"/>
    <w:rsid w:val="00B44FCD"/>
    <w:rsid w:val="00B5174E"/>
    <w:rsid w:val="00B53065"/>
    <w:rsid w:val="00B61276"/>
    <w:rsid w:val="00B61B0A"/>
    <w:rsid w:val="00B63D3B"/>
    <w:rsid w:val="00B63D65"/>
    <w:rsid w:val="00B76E89"/>
    <w:rsid w:val="00B9643B"/>
    <w:rsid w:val="00BA06A1"/>
    <w:rsid w:val="00BA1495"/>
    <w:rsid w:val="00BA43C1"/>
    <w:rsid w:val="00BA5333"/>
    <w:rsid w:val="00BB1419"/>
    <w:rsid w:val="00BC37C4"/>
    <w:rsid w:val="00BC57FF"/>
    <w:rsid w:val="00BD2714"/>
    <w:rsid w:val="00BF314D"/>
    <w:rsid w:val="00BF4CA5"/>
    <w:rsid w:val="00BF56E3"/>
    <w:rsid w:val="00C01489"/>
    <w:rsid w:val="00C0331E"/>
    <w:rsid w:val="00C15768"/>
    <w:rsid w:val="00C17F91"/>
    <w:rsid w:val="00C26D47"/>
    <w:rsid w:val="00C4136D"/>
    <w:rsid w:val="00C51581"/>
    <w:rsid w:val="00C54D7E"/>
    <w:rsid w:val="00C57777"/>
    <w:rsid w:val="00C65A23"/>
    <w:rsid w:val="00C67E3E"/>
    <w:rsid w:val="00C70209"/>
    <w:rsid w:val="00C73024"/>
    <w:rsid w:val="00C744F2"/>
    <w:rsid w:val="00C777D2"/>
    <w:rsid w:val="00C873CB"/>
    <w:rsid w:val="00CA4AE8"/>
    <w:rsid w:val="00CB14EB"/>
    <w:rsid w:val="00CB1D73"/>
    <w:rsid w:val="00CC0BDB"/>
    <w:rsid w:val="00CC7593"/>
    <w:rsid w:val="00CD2025"/>
    <w:rsid w:val="00CD6DF9"/>
    <w:rsid w:val="00CF5054"/>
    <w:rsid w:val="00D224F5"/>
    <w:rsid w:val="00D330EF"/>
    <w:rsid w:val="00D36BC6"/>
    <w:rsid w:val="00D45F59"/>
    <w:rsid w:val="00D53EAB"/>
    <w:rsid w:val="00D83798"/>
    <w:rsid w:val="00D83A65"/>
    <w:rsid w:val="00D9340C"/>
    <w:rsid w:val="00D94195"/>
    <w:rsid w:val="00D97FC5"/>
    <w:rsid w:val="00DA6950"/>
    <w:rsid w:val="00DC0447"/>
    <w:rsid w:val="00DD0C3E"/>
    <w:rsid w:val="00DE1AD9"/>
    <w:rsid w:val="00E00334"/>
    <w:rsid w:val="00E11350"/>
    <w:rsid w:val="00E24D67"/>
    <w:rsid w:val="00E30F8A"/>
    <w:rsid w:val="00E35D1C"/>
    <w:rsid w:val="00E775A8"/>
    <w:rsid w:val="00E81400"/>
    <w:rsid w:val="00E82DBB"/>
    <w:rsid w:val="00E82DCA"/>
    <w:rsid w:val="00EA0C27"/>
    <w:rsid w:val="00EA25D5"/>
    <w:rsid w:val="00EA78EA"/>
    <w:rsid w:val="00EA7DEE"/>
    <w:rsid w:val="00EB2E5C"/>
    <w:rsid w:val="00EC17F0"/>
    <w:rsid w:val="00EC2E2B"/>
    <w:rsid w:val="00EE5189"/>
    <w:rsid w:val="00EF7CE4"/>
    <w:rsid w:val="00F061C8"/>
    <w:rsid w:val="00F123EC"/>
    <w:rsid w:val="00F14AD7"/>
    <w:rsid w:val="00F25E28"/>
    <w:rsid w:val="00F35E40"/>
    <w:rsid w:val="00F41E12"/>
    <w:rsid w:val="00F4333E"/>
    <w:rsid w:val="00F501E0"/>
    <w:rsid w:val="00F64853"/>
    <w:rsid w:val="00F75F69"/>
    <w:rsid w:val="00F81665"/>
    <w:rsid w:val="00F972A1"/>
    <w:rsid w:val="00FA6907"/>
    <w:rsid w:val="00FB07B4"/>
    <w:rsid w:val="00FB10CE"/>
    <w:rsid w:val="00FB12C5"/>
    <w:rsid w:val="00FB45A6"/>
    <w:rsid w:val="00FC2021"/>
    <w:rsid w:val="00FC6145"/>
    <w:rsid w:val="00FE1784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FDC4D-B435-494D-A1FB-D92FE312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45"/>
    <w:pPr>
      <w:spacing w:line="360" w:lineRule="auto"/>
    </w:pPr>
    <w:rPr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FC6145"/>
    <w:pPr>
      <w:spacing w:before="12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FC6145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customStyle="1" w:styleId="ShapkaDocumentu">
    <w:name w:val="Shapka Documentu"/>
    <w:basedOn w:val="a"/>
    <w:rsid w:val="00FC6145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paragraph" w:customStyle="1" w:styleId="Style3">
    <w:name w:val="Style3"/>
    <w:basedOn w:val="a"/>
    <w:rsid w:val="00FC6145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u-RU" w:eastAsia="ru-RU"/>
    </w:rPr>
  </w:style>
  <w:style w:type="character" w:customStyle="1" w:styleId="FontStyle15">
    <w:name w:val="Font Style15"/>
    <w:rsid w:val="00FC614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C6145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  <w:lang w:val="ru-RU" w:eastAsia="ru-RU"/>
    </w:rPr>
  </w:style>
  <w:style w:type="paragraph" w:styleId="a5">
    <w:name w:val="Normal (Web)"/>
    <w:basedOn w:val="a"/>
    <w:rsid w:val="00FC614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FontStyle14">
    <w:name w:val="Font Style14"/>
    <w:rsid w:val="00FC6145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FC6145"/>
    <w:pPr>
      <w:widowControl w:val="0"/>
      <w:suppressLineNumbers/>
      <w:suppressAutoHyphens/>
      <w:spacing w:line="240" w:lineRule="auto"/>
    </w:pPr>
    <w:rPr>
      <w:kern w:val="1"/>
      <w:sz w:val="24"/>
      <w:szCs w:val="24"/>
      <w:lang w:eastAsia="hi-IN" w:bidi="hi-IN"/>
    </w:rPr>
  </w:style>
  <w:style w:type="paragraph" w:customStyle="1" w:styleId="rvps2">
    <w:name w:val="rvps2"/>
    <w:basedOn w:val="a"/>
    <w:rsid w:val="00FC614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rsid w:val="00C67E3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locked/>
    <w:rsid w:val="00C67E3E"/>
    <w:rPr>
      <w:rFonts w:cs="Times New Roman"/>
      <w:sz w:val="22"/>
      <w:szCs w:val="22"/>
      <w:lang w:val="x-none" w:eastAsia="en-US"/>
    </w:rPr>
  </w:style>
  <w:style w:type="paragraph" w:styleId="a8">
    <w:name w:val="footer"/>
    <w:basedOn w:val="a"/>
    <w:link w:val="a9"/>
    <w:semiHidden/>
    <w:rsid w:val="00C67E3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semiHidden/>
    <w:locked/>
    <w:rsid w:val="00C67E3E"/>
    <w:rPr>
      <w:rFonts w:cs="Times New Roman"/>
      <w:sz w:val="22"/>
      <w:szCs w:val="22"/>
      <w:lang w:val="x-none" w:eastAsia="en-US"/>
    </w:rPr>
  </w:style>
  <w:style w:type="paragraph" w:customStyle="1" w:styleId="rvps14">
    <w:name w:val="rvps14"/>
    <w:basedOn w:val="a"/>
    <w:rsid w:val="00A44263"/>
    <w:pPr>
      <w:suppressAutoHyphens/>
      <w:autoSpaceDN w:val="0"/>
      <w:spacing w:before="100" w:after="100" w:line="240" w:lineRule="auto"/>
      <w:textAlignment w:val="baseline"/>
    </w:pPr>
    <w:rPr>
      <w:sz w:val="24"/>
      <w:szCs w:val="24"/>
      <w:lang w:eastAsia="uk-UA"/>
    </w:rPr>
  </w:style>
  <w:style w:type="character" w:styleId="aa">
    <w:name w:val="Strong"/>
    <w:qFormat/>
    <w:rsid w:val="00F972A1"/>
    <w:rPr>
      <w:rFonts w:cs="Times New Roman"/>
      <w:b/>
      <w:bCs/>
    </w:rPr>
  </w:style>
  <w:style w:type="character" w:styleId="ab">
    <w:name w:val="Hyperlink"/>
    <w:rsid w:val="006C39D8"/>
    <w:rPr>
      <w:rFonts w:cs="Times New Roman"/>
      <w:color w:val="0000FF"/>
      <w:u w:val="single"/>
    </w:rPr>
  </w:style>
  <w:style w:type="paragraph" w:customStyle="1" w:styleId="ac">
    <w:name w:val="Знак Знак Знак Знак"/>
    <w:basedOn w:val="a"/>
    <w:rsid w:val="00B9643B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085F54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">
    <w:name w:val="Знак Знак Знак Знак3"/>
    <w:basedOn w:val="a"/>
    <w:rsid w:val="00732512"/>
    <w:pPr>
      <w:spacing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20391E"/>
    <w:pPr>
      <w:spacing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ad">
    <w:name w:val=" Знак Знак Знак Знак"/>
    <w:basedOn w:val="a"/>
    <w:rsid w:val="00BD2714"/>
    <w:pPr>
      <w:spacing w:line="240" w:lineRule="auto"/>
    </w:pPr>
    <w:rPr>
      <w:rFonts w:ascii="Verdana" w:hAnsi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C3CED"/>
    <w:pPr>
      <w:spacing w:line="240" w:lineRule="auto"/>
      <w:ind w:left="720"/>
      <w:contextualSpacing/>
    </w:pPr>
    <w:rPr>
      <w:sz w:val="24"/>
      <w:szCs w:val="24"/>
      <w:lang w:val="ru-RU" w:eastAsia="ru-RU"/>
    </w:rPr>
  </w:style>
  <w:style w:type="character" w:customStyle="1" w:styleId="FontStyle19">
    <w:name w:val="Font Style19"/>
    <w:rsid w:val="002E5D5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E5D51"/>
    <w:pPr>
      <w:widowControl w:val="0"/>
      <w:autoSpaceDE w:val="0"/>
      <w:autoSpaceDN w:val="0"/>
      <w:adjustRightInd w:val="0"/>
      <w:spacing w:line="274" w:lineRule="exact"/>
      <w:ind w:hanging="288"/>
    </w:pPr>
    <w:rPr>
      <w:sz w:val="24"/>
      <w:szCs w:val="24"/>
      <w:lang w:val="ru-RU" w:eastAsia="ru-RU"/>
    </w:rPr>
  </w:style>
  <w:style w:type="paragraph" w:customStyle="1" w:styleId="Style10">
    <w:name w:val="Style10"/>
    <w:basedOn w:val="a"/>
    <w:rsid w:val="002E5D51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val="ru-RU" w:eastAsia="ru-RU"/>
    </w:rPr>
  </w:style>
  <w:style w:type="paragraph" w:styleId="af">
    <w:name w:val="No Spacing"/>
    <w:qFormat/>
    <w:rsid w:val="00CD6DF9"/>
    <w:rPr>
      <w:sz w:val="24"/>
      <w:szCs w:val="24"/>
      <w:lang w:val="uk-UA" w:eastAsia="ru-RU"/>
    </w:rPr>
  </w:style>
  <w:style w:type="character" w:customStyle="1" w:styleId="20">
    <w:name w:val="Основной текст (2)_"/>
    <w:link w:val="21"/>
    <w:rsid w:val="00CD6DF9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CD6DF9"/>
    <w:pPr>
      <w:widowControl w:val="0"/>
      <w:shd w:val="clear" w:color="auto" w:fill="FFFFFF"/>
      <w:spacing w:before="240" w:after="60" w:line="298" w:lineRule="exact"/>
      <w:ind w:hanging="460"/>
      <w:jc w:val="both"/>
    </w:pPr>
    <w:rPr>
      <w:sz w:val="26"/>
      <w:szCs w:val="26"/>
      <w:lang w:val="en-US"/>
    </w:rPr>
  </w:style>
  <w:style w:type="paragraph" w:styleId="af0">
    <w:name w:val="Balloon Text"/>
    <w:basedOn w:val="a"/>
    <w:link w:val="af1"/>
    <w:rsid w:val="00206A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206A4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zr.su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i@zr.su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GrandComp</Company>
  <LinksUpToDate>false</LinksUpToDate>
  <CharactersWithSpaces>7957</CharactersWithSpaces>
  <SharedDoc>false</SharedDoc>
  <HLinks>
    <vt:vector size="12" baseType="variant"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mailto:inbox@zr.su.court.gov.ua</vt:lpwstr>
      </vt:variant>
      <vt:variant>
        <vt:lpwstr/>
      </vt:variant>
      <vt:variant>
        <vt:i4>2293828</vt:i4>
      </vt:variant>
      <vt:variant>
        <vt:i4>0</vt:i4>
      </vt:variant>
      <vt:variant>
        <vt:i4>0</vt:i4>
      </vt:variant>
      <vt:variant>
        <vt:i4>5</vt:i4>
      </vt:variant>
      <vt:variant>
        <vt:lpwstr>mailto:kadri@zr.su.court.gov.ua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Наталія Сухова (VRU-LENOVOMONO5 - n.suhova)</dc:creator>
  <cp:keywords/>
  <cp:lastModifiedBy>Пользователь Windows</cp:lastModifiedBy>
  <cp:revision>2</cp:revision>
  <cp:lastPrinted>2020-03-13T12:04:00Z</cp:lastPrinted>
  <dcterms:created xsi:type="dcterms:W3CDTF">2020-03-13T12:58:00Z</dcterms:created>
  <dcterms:modified xsi:type="dcterms:W3CDTF">2020-03-13T12:58:00Z</dcterms:modified>
</cp:coreProperties>
</file>